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sz w:val="30"/>
          <w:szCs w:val="30"/>
        </w:rPr>
      </w:pPr>
      <w:r>
        <w:rPr>
          <w:rFonts w:hint="eastAsia"/>
          <w:sz w:val="30"/>
          <w:szCs w:val="30"/>
        </w:rPr>
        <w:t>附件一：</w:t>
      </w:r>
    </w:p>
    <w:p>
      <w:pPr>
        <w:pStyle w:val="14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 国企高管个税奖励</w:t>
      </w:r>
    </w:p>
    <w:p>
      <w:pPr>
        <w:pStyle w:val="14"/>
        <w:jc w:val="center"/>
        <w:rPr>
          <w:szCs w:val="21"/>
        </w:rPr>
      </w:pPr>
      <w:r>
        <w:rPr>
          <w:rFonts w:hint="eastAsia" w:ascii="方正小标宋简体" w:eastAsia="方正小标宋简体"/>
          <w:sz w:val="36"/>
          <w:szCs w:val="36"/>
        </w:rPr>
        <w:t>财政支出绩效自评报告</w:t>
      </w:r>
    </w:p>
    <w:p>
      <w:pPr>
        <w:jc w:val="center"/>
        <w:rPr>
          <w:sz w:val="18"/>
          <w:szCs w:val="18"/>
        </w:rPr>
      </w:pPr>
    </w:p>
    <w:p>
      <w:pPr>
        <w:pStyle w:val="5"/>
        <w:spacing w:line="560" w:lineRule="exact"/>
        <w:ind w:firstLine="560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szCs w:val="28"/>
        </w:rPr>
        <w:t>一、</w:t>
      </w:r>
      <w:r>
        <w:rPr>
          <w:rFonts w:hint="eastAsia" w:ascii="宋体" w:hAnsi="宋体" w:eastAsia="宋体"/>
          <w:b/>
          <w:kern w:val="44"/>
          <w:szCs w:val="28"/>
        </w:rPr>
        <w:t>项目概况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（一）项目实施情况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1、项目实施背景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为构建与经济社会发展深度融合的人才管理、引进培养、评价激励、服务保障机制，加快推进人才强区战略，202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年禾山街道办事处根据《湖里区财政局关于兑现厦门建发城服发展股份有限公司等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号）等文件要求，对文件中所列的归属本街道符合奖励条件的企业高管名单，及时通知相关企业办理有关手续，确保政策落实兑现到各个高管。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2、主要依据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bookmarkStart w:id="0" w:name="_Hlk117503360"/>
      <w:r>
        <w:rPr>
          <w:rFonts w:hint="eastAsia" w:ascii="宋体" w:hAnsi="宋体"/>
          <w:bCs/>
          <w:kern w:val="44"/>
          <w:sz w:val="28"/>
          <w:szCs w:val="28"/>
        </w:rPr>
        <w:t>（1）《湖里区财政局关于兑现厦门建发城服发展股份有限公司等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号）。</w:t>
      </w:r>
    </w:p>
    <w:bookmarkEnd w:id="0"/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3、实施年度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项目实施年度为2</w:t>
      </w:r>
      <w:r>
        <w:rPr>
          <w:rFonts w:ascii="宋体" w:hAnsi="宋体"/>
          <w:bCs/>
          <w:kern w:val="44"/>
          <w:sz w:val="28"/>
          <w:szCs w:val="28"/>
        </w:rPr>
        <w:t>022</w:t>
      </w:r>
      <w:r>
        <w:rPr>
          <w:rFonts w:hint="eastAsia" w:ascii="宋体" w:hAnsi="宋体"/>
          <w:bCs/>
          <w:kern w:val="44"/>
          <w:sz w:val="28"/>
          <w:szCs w:val="28"/>
        </w:rPr>
        <w:t>年。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、实施范围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根据</w:t>
      </w:r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《</w:t>
      </w:r>
      <w:r>
        <w:rPr>
          <w:rFonts w:hint="eastAsia" w:ascii="宋体" w:hAnsi="宋体"/>
          <w:bCs/>
          <w:kern w:val="44"/>
          <w:sz w:val="28"/>
          <w:szCs w:val="28"/>
        </w:rPr>
        <w:t>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</w:t>
      </w:r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》（</w:t>
      </w:r>
      <w:r>
        <w:rPr>
          <w:rFonts w:hint="eastAsia" w:ascii="宋体" w:hAnsi="宋体"/>
          <w:bCs/>
          <w:kern w:val="44"/>
          <w:sz w:val="28"/>
          <w:szCs w:val="28"/>
        </w:rPr>
        <w:t>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</w:t>
      </w:r>
      <w:r>
        <w:rPr>
          <w:rFonts w:hint="eastAsia" w:ascii="宋体" w:hAnsi="宋体"/>
          <w:bCs/>
          <w:kern w:val="44"/>
          <w:sz w:val="28"/>
          <w:szCs w:val="28"/>
          <w:lang w:eastAsia="zh-CN"/>
        </w:rPr>
        <w:t>）</w:t>
      </w:r>
      <w:r>
        <w:rPr>
          <w:rFonts w:hint="eastAsia" w:ascii="宋体" w:hAnsi="宋体"/>
          <w:bCs/>
          <w:kern w:val="44"/>
          <w:sz w:val="28"/>
          <w:szCs w:val="28"/>
        </w:rPr>
        <w:t>文件中经审核符合奖励条件的归属本街道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家企业高管。</w:t>
      </w:r>
      <w:bookmarkStart w:id="1" w:name="_GoBack"/>
      <w:bookmarkEnd w:id="1"/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5、实施程序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根据《湖里区财政局关于兑现厦门建发城服发展股份有限公司等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号）文件要求，规范资金核算、拨付及管理，财务部门按照相关财务制度，严格审核，规范执行。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（二）财政支出情况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支出预算情况</w:t>
      </w:r>
    </w:p>
    <w:p>
      <w:pPr>
        <w:spacing w:line="56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ascii="宋体" w:hAnsi="宋体"/>
          <w:bCs/>
          <w:kern w:val="44"/>
          <w:sz w:val="28"/>
          <w:szCs w:val="28"/>
        </w:rPr>
        <w:t>2022</w:t>
      </w:r>
      <w:r>
        <w:rPr>
          <w:rFonts w:hint="eastAsia" w:ascii="宋体" w:hAnsi="宋体"/>
          <w:bCs/>
          <w:kern w:val="44"/>
          <w:sz w:val="28"/>
          <w:szCs w:val="28"/>
        </w:rPr>
        <w:t>年本项目年初预算0.</w:t>
      </w:r>
      <w:r>
        <w:rPr>
          <w:rFonts w:ascii="宋体" w:hAnsi="宋体"/>
          <w:bCs/>
          <w:kern w:val="44"/>
          <w:sz w:val="28"/>
          <w:szCs w:val="28"/>
        </w:rPr>
        <w:t>00</w:t>
      </w:r>
      <w:r>
        <w:rPr>
          <w:rFonts w:hint="eastAsia" w:ascii="宋体" w:hAnsi="宋体"/>
          <w:bCs/>
          <w:kern w:val="44"/>
          <w:sz w:val="28"/>
          <w:szCs w:val="28"/>
        </w:rPr>
        <w:t>万元，预算追加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万元，实际支出数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资金使用范围对象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本项目资金全部用于下拨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家的</w:t>
      </w:r>
      <w:r>
        <w:rPr>
          <w:rFonts w:ascii="宋体" w:hAnsi="宋体"/>
          <w:bCs/>
          <w:kern w:val="44"/>
          <w:sz w:val="28"/>
          <w:szCs w:val="28"/>
        </w:rPr>
        <w:t>68</w:t>
      </w:r>
      <w:r>
        <w:rPr>
          <w:rFonts w:hint="eastAsia" w:ascii="宋体" w:hAnsi="宋体"/>
          <w:bCs/>
          <w:kern w:val="44"/>
          <w:sz w:val="28"/>
          <w:szCs w:val="28"/>
        </w:rPr>
        <w:t>个国企高管退税奖励资金，共计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分配标准、程序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本项目资金严格按照《湖里区财政局关于兑现厦门建发城服发展股份有限公司等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号）文件要求，对项目资金进行审批及拨付。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资金管控情况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本项目资金严格按照《禾山街道财务管理制度》及《湖里区财政局关于兑现厦门建发城服发展股份有限公司等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号）文件要求对资金进行管控，保证专项资金的安全有效使用，专项资金款专用，资金使用规范、合理，严禁虚报、冒领、截留、挤占、挪用的情况确保资金落到实处。</w:t>
      </w: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支出政策执行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本项目严格按照《湖里区财政局关于兑现厦门建发城服发展股份有限公司等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家辖区国企高管人员20</w:t>
      </w:r>
      <w:r>
        <w:rPr>
          <w:rFonts w:ascii="宋体" w:hAnsi="宋体"/>
          <w:bCs/>
          <w:kern w:val="44"/>
          <w:sz w:val="28"/>
          <w:szCs w:val="28"/>
        </w:rPr>
        <w:t>20</w:t>
      </w:r>
      <w:r>
        <w:rPr>
          <w:rFonts w:hint="eastAsia" w:ascii="宋体" w:hAnsi="宋体"/>
          <w:bCs/>
          <w:kern w:val="44"/>
          <w:sz w:val="28"/>
          <w:szCs w:val="28"/>
        </w:rPr>
        <w:t>年度个税奖励的通知》（厦湖财〔202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〕1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号）</w:t>
      </w:r>
      <w:r>
        <w:rPr>
          <w:rFonts w:ascii="宋体" w:hAnsi="宋体"/>
          <w:bCs/>
          <w:kern w:val="44"/>
          <w:sz w:val="28"/>
          <w:szCs w:val="28"/>
        </w:rPr>
        <w:t>文件执行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hint="eastAsia" w:ascii="宋体" w:hAnsi="宋体"/>
          <w:bCs/>
          <w:kern w:val="44"/>
          <w:sz w:val="28"/>
          <w:szCs w:val="28"/>
        </w:rPr>
      </w:pPr>
    </w:p>
    <w:p>
      <w:pPr>
        <w:pStyle w:val="5"/>
        <w:numPr>
          <w:ilvl w:val="0"/>
          <w:numId w:val="1"/>
        </w:numPr>
        <w:spacing w:line="560" w:lineRule="exact"/>
        <w:ind w:firstLineChars="0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支出分担体制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本项目资金由区财政承担。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二、绩效分析</w:t>
      </w:r>
    </w:p>
    <w:p>
      <w:pPr>
        <w:pStyle w:val="5"/>
        <w:spacing w:line="60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（一）项目效益分析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ascii="宋体" w:hAnsi="宋体"/>
          <w:b/>
          <w:kern w:val="44"/>
          <w:sz w:val="28"/>
          <w:szCs w:val="28"/>
        </w:rPr>
        <w:t>1</w:t>
      </w:r>
      <w:r>
        <w:rPr>
          <w:rFonts w:hint="eastAsia" w:ascii="宋体" w:hAnsi="宋体"/>
          <w:b/>
          <w:kern w:val="44"/>
          <w:sz w:val="28"/>
          <w:szCs w:val="28"/>
        </w:rPr>
        <w:t>、任务完成情况及绩效目标实现情况</w:t>
      </w:r>
    </w:p>
    <w:p>
      <w:pPr>
        <w:spacing w:line="580" w:lineRule="exact"/>
        <w:ind w:firstLine="560" w:firstLineChars="200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截至202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年12月，本项目共支出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万元，支出率</w:t>
      </w:r>
      <w:r>
        <w:rPr>
          <w:rFonts w:ascii="宋体" w:hAnsi="宋体"/>
          <w:bCs/>
          <w:kern w:val="44"/>
          <w:sz w:val="28"/>
          <w:szCs w:val="28"/>
        </w:rPr>
        <w:t>100.00%</w:t>
      </w:r>
      <w:r>
        <w:rPr>
          <w:rFonts w:hint="eastAsia" w:ascii="宋体" w:hAnsi="宋体"/>
          <w:bCs/>
          <w:kern w:val="44"/>
          <w:sz w:val="28"/>
          <w:szCs w:val="28"/>
        </w:rPr>
        <w:t>。共奖励符合奖励条件的归属本街道的8家辖区国企高管，合计6</w:t>
      </w:r>
      <w:r>
        <w:rPr>
          <w:rFonts w:ascii="宋体" w:hAnsi="宋体"/>
          <w:bCs/>
          <w:kern w:val="44"/>
          <w:sz w:val="28"/>
          <w:szCs w:val="28"/>
        </w:rPr>
        <w:t>8</w:t>
      </w:r>
      <w:r>
        <w:rPr>
          <w:rFonts w:hint="eastAsia" w:ascii="宋体" w:hAnsi="宋体"/>
          <w:bCs/>
          <w:kern w:val="44"/>
          <w:sz w:val="28"/>
          <w:szCs w:val="28"/>
        </w:rPr>
        <w:t>人，</w:t>
      </w:r>
      <w:r>
        <w:rPr>
          <w:rFonts w:hint="eastAsia" w:ascii="宋体" w:hAnsi="宋体" w:cs="仿宋_GB2312"/>
          <w:kern w:val="44"/>
          <w:sz w:val="28"/>
          <w:szCs w:val="28"/>
        </w:rPr>
        <w:t>经费下拨及时率100%</w:t>
      </w:r>
      <w:r>
        <w:rPr>
          <w:rFonts w:hint="eastAsia" w:ascii="宋体" w:hAnsi="宋体"/>
          <w:bCs/>
          <w:kern w:val="44"/>
          <w:sz w:val="28"/>
          <w:szCs w:val="28"/>
        </w:rPr>
        <w:t>。</w:t>
      </w:r>
    </w:p>
    <w:p>
      <w:pPr>
        <w:spacing w:line="560" w:lineRule="exact"/>
        <w:ind w:firstLine="632" w:firstLineChars="225"/>
        <w:rPr>
          <w:rFonts w:ascii="宋体" w:hAnsi="宋体"/>
          <w:b/>
          <w:bCs/>
          <w:kern w:val="44"/>
          <w:sz w:val="28"/>
          <w:szCs w:val="28"/>
        </w:rPr>
      </w:pPr>
      <w:r>
        <w:rPr>
          <w:rFonts w:ascii="宋体" w:hAnsi="宋体"/>
          <w:b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/>
          <w:bCs/>
          <w:kern w:val="44"/>
          <w:sz w:val="28"/>
          <w:szCs w:val="28"/>
        </w:rPr>
        <w:t>、项目实施带动的经济效益、社会效益、可持续效益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本项目有效激励国有企业高管，促进国有企业高管的积极性，营造好的发展环境，促进我区总部经济发展</w:t>
      </w:r>
      <w:r>
        <w:rPr>
          <w:rFonts w:ascii="宋体" w:hAnsi="宋体"/>
          <w:kern w:val="44"/>
          <w:sz w:val="28"/>
          <w:szCs w:val="28"/>
        </w:rPr>
        <w:t>。</w:t>
      </w:r>
    </w:p>
    <w:p>
      <w:pPr>
        <w:spacing w:line="560" w:lineRule="exact"/>
        <w:ind w:firstLine="632" w:firstLineChars="225"/>
        <w:rPr>
          <w:rFonts w:ascii="宋体" w:hAnsi="宋体"/>
          <w:b/>
          <w:bCs/>
          <w:kern w:val="44"/>
          <w:sz w:val="28"/>
          <w:szCs w:val="28"/>
        </w:rPr>
      </w:pPr>
      <w:r>
        <w:rPr>
          <w:rFonts w:ascii="宋体" w:hAnsi="宋体"/>
          <w:b/>
          <w:bCs/>
          <w:kern w:val="44"/>
          <w:sz w:val="28"/>
          <w:szCs w:val="28"/>
        </w:rPr>
        <w:t>3</w:t>
      </w:r>
      <w:r>
        <w:rPr>
          <w:rFonts w:hint="eastAsia" w:ascii="宋体" w:hAnsi="宋体"/>
          <w:b/>
          <w:bCs/>
          <w:kern w:val="44"/>
          <w:sz w:val="28"/>
          <w:szCs w:val="28"/>
        </w:rPr>
        <w:t>、项目实施带动的公众满意度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 w:cs="仿宋_GB2312"/>
          <w:kern w:val="44"/>
          <w:sz w:val="28"/>
          <w:szCs w:val="28"/>
        </w:rPr>
        <w:t>政策受惠对象满意度</w:t>
      </w:r>
      <w:r>
        <w:rPr>
          <w:rFonts w:hint="eastAsia" w:ascii="宋体" w:hAnsi="宋体"/>
          <w:kern w:val="44"/>
          <w:sz w:val="28"/>
          <w:szCs w:val="28"/>
        </w:rPr>
        <w:t>≧95。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kern w:val="44"/>
          <w:szCs w:val="28"/>
        </w:rPr>
      </w:pPr>
      <w:r>
        <w:rPr>
          <w:rFonts w:hint="eastAsia" w:ascii="宋体" w:hAnsi="宋体" w:eastAsia="宋体"/>
          <w:b/>
          <w:kern w:val="44"/>
          <w:szCs w:val="28"/>
        </w:rPr>
        <w:t>（二）支出效益分析。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1、支出进度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202</w:t>
      </w:r>
      <w:r>
        <w:rPr>
          <w:rFonts w:ascii="宋体" w:hAnsi="宋体"/>
          <w:kern w:val="44"/>
          <w:sz w:val="28"/>
          <w:szCs w:val="28"/>
        </w:rPr>
        <w:t>2</w:t>
      </w:r>
      <w:r>
        <w:rPr>
          <w:rFonts w:hint="eastAsia" w:ascii="宋体" w:hAnsi="宋体"/>
          <w:kern w:val="44"/>
          <w:sz w:val="28"/>
          <w:szCs w:val="28"/>
        </w:rPr>
        <w:t>年本项目年初无预算，预算追加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kern w:val="44"/>
          <w:sz w:val="28"/>
          <w:szCs w:val="28"/>
        </w:rPr>
        <w:t>万元，总预算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kern w:val="44"/>
          <w:sz w:val="28"/>
          <w:szCs w:val="28"/>
        </w:rPr>
        <w:t>万元，实际授权支付数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kern w:val="44"/>
          <w:sz w:val="28"/>
          <w:szCs w:val="28"/>
        </w:rPr>
        <w:t>万元，支出进度达到</w:t>
      </w:r>
      <w:r>
        <w:rPr>
          <w:rFonts w:ascii="宋体" w:hAnsi="宋体"/>
          <w:kern w:val="44"/>
          <w:sz w:val="28"/>
          <w:szCs w:val="28"/>
        </w:rPr>
        <w:t>100.00</w:t>
      </w:r>
      <w:r>
        <w:rPr>
          <w:rFonts w:hint="eastAsia" w:ascii="宋体" w:hAnsi="宋体"/>
          <w:kern w:val="44"/>
          <w:sz w:val="28"/>
          <w:szCs w:val="28"/>
        </w:rPr>
        <w:t>%。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hint="eastAsia" w:ascii="宋体" w:hAnsi="宋体" w:eastAsia="宋体"/>
          <w:b/>
          <w:bCs w:val="0"/>
          <w:kern w:val="44"/>
          <w:szCs w:val="28"/>
        </w:rPr>
        <w:t>2、支出效率</w:t>
      </w:r>
    </w:p>
    <w:p>
      <w:pPr>
        <w:spacing w:line="560" w:lineRule="exact"/>
        <w:ind w:firstLine="630" w:firstLineChars="225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截至202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年12月，本项目已支出</w:t>
      </w:r>
      <w:r>
        <w:rPr>
          <w:rFonts w:ascii="宋体" w:hAnsi="宋体"/>
          <w:bCs/>
          <w:kern w:val="44"/>
          <w:sz w:val="28"/>
          <w:szCs w:val="28"/>
        </w:rPr>
        <w:t>133.38</w:t>
      </w:r>
      <w:r>
        <w:rPr>
          <w:rFonts w:hint="eastAsia" w:ascii="宋体" w:hAnsi="宋体"/>
          <w:bCs/>
          <w:kern w:val="44"/>
          <w:sz w:val="28"/>
          <w:szCs w:val="28"/>
        </w:rPr>
        <w:t>万元，经费下拨及时率100%，支出效率良好。</w:t>
      </w:r>
    </w:p>
    <w:p>
      <w:pPr>
        <w:spacing w:line="440" w:lineRule="exact"/>
        <w:ind w:firstLine="562" w:firstLineChars="200"/>
        <w:rPr>
          <w:rFonts w:ascii="宋体" w:hAnsi="宋体" w:cs="仿宋_GB2312"/>
          <w:b/>
          <w:bCs/>
          <w:kern w:val="44"/>
          <w:sz w:val="28"/>
          <w:szCs w:val="28"/>
        </w:rPr>
      </w:pPr>
      <w:r>
        <w:rPr>
          <w:rFonts w:hint="eastAsia" w:ascii="宋体" w:hAnsi="宋体" w:cs="仿宋_GB2312"/>
          <w:b/>
          <w:bCs/>
          <w:sz w:val="28"/>
          <w:szCs w:val="28"/>
        </w:rPr>
        <w:t>3、</w:t>
      </w:r>
      <w:r>
        <w:rPr>
          <w:rFonts w:hint="eastAsia" w:ascii="宋体" w:hAnsi="宋体" w:cs="仿宋_GB2312"/>
          <w:b/>
          <w:bCs/>
          <w:kern w:val="44"/>
          <w:sz w:val="28"/>
          <w:szCs w:val="28"/>
        </w:rPr>
        <w:t>支出规范</w:t>
      </w:r>
    </w:p>
    <w:p>
      <w:pPr>
        <w:spacing w:line="560" w:lineRule="exact"/>
        <w:ind w:firstLine="630" w:firstLineChars="225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本项目严格按照文件标准实施，做到资金支出与实际进度同步，合理、合规使用项目资金。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kern w:val="44"/>
          <w:szCs w:val="28"/>
        </w:rPr>
      </w:pPr>
      <w:r>
        <w:rPr>
          <w:rFonts w:ascii="宋体" w:hAnsi="宋体" w:eastAsia="宋体"/>
          <w:b/>
          <w:bCs w:val="0"/>
          <w:kern w:val="44"/>
          <w:szCs w:val="28"/>
        </w:rPr>
        <w:t>4</w:t>
      </w:r>
      <w:r>
        <w:rPr>
          <w:rFonts w:hint="eastAsia" w:ascii="宋体" w:hAnsi="宋体" w:eastAsia="宋体"/>
          <w:b/>
          <w:bCs w:val="0"/>
          <w:kern w:val="44"/>
          <w:szCs w:val="28"/>
        </w:rPr>
        <w:t>、成本控制分析及效益情况</w:t>
      </w:r>
    </w:p>
    <w:p>
      <w:pPr>
        <w:spacing w:line="560" w:lineRule="exact"/>
        <w:ind w:firstLine="630" w:firstLineChars="225"/>
        <w:rPr>
          <w:rFonts w:ascii="宋体" w:hAnsi="宋体"/>
          <w:bCs/>
          <w:kern w:val="44"/>
          <w:sz w:val="28"/>
          <w:szCs w:val="28"/>
        </w:rPr>
      </w:pPr>
      <w:r>
        <w:rPr>
          <w:rFonts w:hint="eastAsia" w:ascii="宋体" w:hAnsi="宋体"/>
          <w:bCs/>
          <w:kern w:val="44"/>
          <w:sz w:val="28"/>
          <w:szCs w:val="28"/>
        </w:rPr>
        <w:t>区财政局通过国库集中支付系统分配下本项目资金共计</w:t>
      </w:r>
      <w:r>
        <w:rPr>
          <w:rFonts w:ascii="宋体" w:hAnsi="宋体"/>
          <w:bCs/>
          <w:kern w:val="44"/>
          <w:sz w:val="28"/>
          <w:szCs w:val="28"/>
        </w:rPr>
        <w:t>138.38</w:t>
      </w:r>
      <w:r>
        <w:rPr>
          <w:rFonts w:hint="eastAsia" w:ascii="宋体" w:hAnsi="宋体"/>
          <w:bCs/>
          <w:kern w:val="44"/>
          <w:sz w:val="28"/>
          <w:szCs w:val="28"/>
        </w:rPr>
        <w:t>万元，202</w:t>
      </w:r>
      <w:r>
        <w:rPr>
          <w:rFonts w:ascii="宋体" w:hAnsi="宋体"/>
          <w:bCs/>
          <w:kern w:val="44"/>
          <w:sz w:val="28"/>
          <w:szCs w:val="28"/>
        </w:rPr>
        <w:t>2</w:t>
      </w:r>
      <w:r>
        <w:rPr>
          <w:rFonts w:hint="eastAsia" w:ascii="宋体" w:hAnsi="宋体"/>
          <w:bCs/>
          <w:kern w:val="44"/>
          <w:sz w:val="28"/>
          <w:szCs w:val="28"/>
        </w:rPr>
        <w:t>年底完成设定目标，及时下拨项目经费，严格按照文件标准支出，专款专用、无超支、无使用不合理的情况，支出情况良好，促进我区总部经济发展，加快培养一批新的经济增长点。</w:t>
      </w:r>
    </w:p>
    <w:p>
      <w:pPr>
        <w:spacing w:line="440" w:lineRule="exact"/>
        <w:ind w:firstLine="562" w:firstLineChars="200"/>
        <w:rPr>
          <w:rFonts w:ascii="宋体" w:hAnsi="宋体" w:cs="仿宋"/>
          <w:b/>
          <w:bCs/>
          <w:sz w:val="28"/>
          <w:szCs w:val="28"/>
        </w:rPr>
      </w:pPr>
      <w:r>
        <w:rPr>
          <w:rFonts w:hint="eastAsia" w:ascii="宋体" w:hAnsi="宋体" w:cs="仿宋"/>
          <w:b/>
          <w:bCs/>
          <w:sz w:val="28"/>
          <w:szCs w:val="28"/>
        </w:rPr>
        <w:t>（</w:t>
      </w:r>
      <w:r>
        <w:rPr>
          <w:rFonts w:hint="eastAsia" w:ascii="宋体" w:hAnsi="宋体"/>
          <w:b/>
          <w:bCs/>
          <w:kern w:val="44"/>
          <w:sz w:val="28"/>
          <w:szCs w:val="28"/>
        </w:rPr>
        <w:t>三）评价分值和等级</w:t>
      </w:r>
    </w:p>
    <w:p>
      <w:pPr>
        <w:spacing w:line="560" w:lineRule="exact"/>
        <w:ind w:firstLine="560" w:firstLineChars="200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根据上述分析，确定本项目绩效评价分值9</w:t>
      </w:r>
      <w:r>
        <w:rPr>
          <w:rFonts w:ascii="宋体" w:hAnsi="宋体"/>
          <w:kern w:val="44"/>
          <w:sz w:val="28"/>
          <w:szCs w:val="28"/>
        </w:rPr>
        <w:t>9</w:t>
      </w:r>
      <w:r>
        <w:rPr>
          <w:rFonts w:hint="eastAsia" w:ascii="宋体" w:hAnsi="宋体"/>
          <w:kern w:val="44"/>
          <w:sz w:val="28"/>
          <w:szCs w:val="28"/>
        </w:rPr>
        <w:t>分，等级为优。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三、存在问题</w:t>
      </w:r>
    </w:p>
    <w:p>
      <w:pPr>
        <w:spacing w:line="560" w:lineRule="exact"/>
        <w:ind w:firstLine="64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（一）项目实施存在的问题</w:t>
      </w:r>
    </w:p>
    <w:p>
      <w:pPr>
        <w:spacing w:line="560" w:lineRule="exact"/>
        <w:ind w:firstLine="64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本项目严格按照文件精神开展实施工作，项目实施过程中不存在问题。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（二）财政支出存在的问题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本项目资金分配严格按照文件精神执行，有效把控资金，完成情况良好，财政支出无问题。</w:t>
      </w:r>
    </w:p>
    <w:p>
      <w:pPr>
        <w:spacing w:line="560" w:lineRule="exact"/>
        <w:ind w:firstLine="632" w:firstLineChars="225"/>
        <w:rPr>
          <w:rFonts w:ascii="宋体" w:hAnsi="宋体"/>
          <w:b/>
          <w:kern w:val="44"/>
          <w:sz w:val="28"/>
          <w:szCs w:val="28"/>
        </w:rPr>
      </w:pPr>
      <w:r>
        <w:rPr>
          <w:rFonts w:hint="eastAsia" w:ascii="宋体" w:hAnsi="宋体"/>
          <w:b/>
          <w:kern w:val="44"/>
          <w:sz w:val="28"/>
          <w:szCs w:val="28"/>
        </w:rPr>
        <w:t>（三）支出政策制定方面存在的问题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本项目总体绩效目标和绩效指标均已完成，项目按照序时进行，并按照相关政策执行，无存在相关问题。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四、相关建议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hint="eastAsia" w:ascii="宋体" w:hAnsi="宋体"/>
          <w:kern w:val="44"/>
          <w:sz w:val="28"/>
          <w:szCs w:val="28"/>
        </w:rPr>
        <w:t>加大政策宣传，提高工作效率；建立项目跟踪管理档案，不定期对享受补贴的企业进行检查，及时掌握企业情况，是否存在违反规定使用财政资金、骗取财政资金等财政违法违规行为。</w:t>
      </w:r>
    </w:p>
    <w:p>
      <w:pPr>
        <w:pStyle w:val="5"/>
        <w:spacing w:line="560" w:lineRule="exact"/>
        <w:ind w:firstLine="562"/>
        <w:rPr>
          <w:rFonts w:ascii="宋体" w:hAnsi="宋体" w:eastAsia="宋体"/>
          <w:b/>
          <w:bCs w:val="0"/>
          <w:szCs w:val="28"/>
        </w:rPr>
      </w:pPr>
      <w:r>
        <w:rPr>
          <w:rFonts w:hint="eastAsia" w:ascii="宋体" w:hAnsi="宋体" w:eastAsia="宋体"/>
          <w:b/>
          <w:bCs w:val="0"/>
          <w:szCs w:val="28"/>
        </w:rPr>
        <w:t>五、下一步工作计划</w:t>
      </w:r>
    </w:p>
    <w:p>
      <w:pPr>
        <w:spacing w:line="560" w:lineRule="exact"/>
        <w:ind w:firstLine="630" w:firstLineChars="225"/>
        <w:rPr>
          <w:rFonts w:ascii="宋体" w:hAnsi="宋体"/>
          <w:kern w:val="44"/>
          <w:sz w:val="28"/>
          <w:szCs w:val="28"/>
        </w:rPr>
      </w:pPr>
      <w:r>
        <w:rPr>
          <w:rFonts w:ascii="宋体" w:hAnsi="宋体"/>
          <w:kern w:val="44"/>
          <w:sz w:val="28"/>
          <w:szCs w:val="28"/>
        </w:rPr>
        <w:t>1、</w:t>
      </w:r>
      <w:r>
        <w:rPr>
          <w:rFonts w:hint="eastAsia" w:ascii="宋体" w:hAnsi="宋体"/>
          <w:kern w:val="44"/>
          <w:sz w:val="28"/>
          <w:szCs w:val="28"/>
        </w:rPr>
        <w:t>加大政策宣传，切实落实奖励政策，充分发挥扶持作用，激励高管积极性，</w:t>
      </w:r>
      <w:r>
        <w:rPr>
          <w:rFonts w:hint="eastAsia" w:ascii="宋体" w:hAnsi="宋体"/>
          <w:bCs/>
          <w:kern w:val="44"/>
          <w:sz w:val="28"/>
          <w:szCs w:val="28"/>
        </w:rPr>
        <w:t>促进我区经济发展</w:t>
      </w:r>
      <w:r>
        <w:rPr>
          <w:rFonts w:hint="eastAsia" w:ascii="宋体" w:hAnsi="宋体"/>
          <w:kern w:val="44"/>
          <w:sz w:val="28"/>
          <w:szCs w:val="28"/>
        </w:rPr>
        <w:t>。</w:t>
      </w:r>
    </w:p>
    <w:p>
      <w:pPr>
        <w:adjustRightInd w:val="0"/>
        <w:snapToGrid w:val="0"/>
        <w:spacing w:line="560" w:lineRule="exact"/>
        <w:ind w:firstLine="560" w:firstLineChars="200"/>
        <w:outlineLvl w:val="0"/>
        <w:rPr>
          <w:rFonts w:ascii="宋体" w:hAnsi="宋体"/>
          <w:kern w:val="44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8568445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9"/>
        <w:rFonts w:ascii="仿宋_GB2312" w:eastAsia="仿宋_GB2312"/>
        <w:sz w:val="28"/>
        <w:szCs w:val="28"/>
      </w:rPr>
    </w:pPr>
    <w:r>
      <w:rPr>
        <w:rStyle w:val="9"/>
        <w:rFonts w:hint="eastAsia" w:ascii="仿宋_GB2312" w:eastAsia="仿宋_GB2312"/>
        <w:sz w:val="28"/>
        <w:szCs w:val="28"/>
      </w:rPr>
      <w:fldChar w:fldCharType="begin"/>
    </w:r>
    <w:r>
      <w:rPr>
        <w:rStyle w:val="9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9"/>
        <w:rFonts w:hint="eastAsia" w:ascii="仿宋_GB2312" w:eastAsia="仿宋_GB2312"/>
        <w:sz w:val="28"/>
        <w:szCs w:val="28"/>
      </w:rPr>
      <w:fldChar w:fldCharType="separate"/>
    </w:r>
    <w:r>
      <w:rPr>
        <w:rStyle w:val="9"/>
        <w:rFonts w:ascii="仿宋_GB2312" w:eastAsia="仿宋_GB2312"/>
        <w:sz w:val="28"/>
        <w:szCs w:val="28"/>
      </w:rPr>
      <w:t>- 6 -</w:t>
    </w:r>
    <w:r>
      <w:rPr>
        <w:rStyle w:val="9"/>
        <w:rFonts w:hint="eastAsia" w:ascii="仿宋_GB2312" w:eastAsia="仿宋_GB2312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0F5476"/>
    <w:multiLevelType w:val="multilevel"/>
    <w:tmpl w:val="3C0F5476"/>
    <w:lvl w:ilvl="0" w:tentative="0">
      <w:start w:val="1"/>
      <w:numFmt w:val="decimal"/>
      <w:lvlText w:val="%1、"/>
      <w:lvlJc w:val="left"/>
      <w:pPr>
        <w:ind w:left="115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6D72"/>
    <w:rsid w:val="00000347"/>
    <w:rsid w:val="00000456"/>
    <w:rsid w:val="0000126D"/>
    <w:rsid w:val="00001B9E"/>
    <w:rsid w:val="00002341"/>
    <w:rsid w:val="00002691"/>
    <w:rsid w:val="00002A39"/>
    <w:rsid w:val="0000335B"/>
    <w:rsid w:val="0000360F"/>
    <w:rsid w:val="0000390A"/>
    <w:rsid w:val="00003A7D"/>
    <w:rsid w:val="000042AD"/>
    <w:rsid w:val="00004DCA"/>
    <w:rsid w:val="000056BF"/>
    <w:rsid w:val="000059F3"/>
    <w:rsid w:val="00006546"/>
    <w:rsid w:val="0000687F"/>
    <w:rsid w:val="00007396"/>
    <w:rsid w:val="000077C8"/>
    <w:rsid w:val="00011326"/>
    <w:rsid w:val="00011FF5"/>
    <w:rsid w:val="000123FD"/>
    <w:rsid w:val="00014B10"/>
    <w:rsid w:val="000150CD"/>
    <w:rsid w:val="000150DB"/>
    <w:rsid w:val="00015210"/>
    <w:rsid w:val="00015836"/>
    <w:rsid w:val="0001775D"/>
    <w:rsid w:val="00017B94"/>
    <w:rsid w:val="00020792"/>
    <w:rsid w:val="00024270"/>
    <w:rsid w:val="00024374"/>
    <w:rsid w:val="00024938"/>
    <w:rsid w:val="0002528F"/>
    <w:rsid w:val="00025554"/>
    <w:rsid w:val="000260D1"/>
    <w:rsid w:val="00026DFC"/>
    <w:rsid w:val="000279BA"/>
    <w:rsid w:val="0003023A"/>
    <w:rsid w:val="00031957"/>
    <w:rsid w:val="00031A14"/>
    <w:rsid w:val="0003205F"/>
    <w:rsid w:val="000336FC"/>
    <w:rsid w:val="000344D3"/>
    <w:rsid w:val="000344EC"/>
    <w:rsid w:val="00034B92"/>
    <w:rsid w:val="00034B99"/>
    <w:rsid w:val="00036924"/>
    <w:rsid w:val="00037F10"/>
    <w:rsid w:val="0004055D"/>
    <w:rsid w:val="00041155"/>
    <w:rsid w:val="000413A4"/>
    <w:rsid w:val="0004167F"/>
    <w:rsid w:val="00042470"/>
    <w:rsid w:val="000451CB"/>
    <w:rsid w:val="000454F6"/>
    <w:rsid w:val="00045B66"/>
    <w:rsid w:val="00045FFC"/>
    <w:rsid w:val="000466B9"/>
    <w:rsid w:val="00050F88"/>
    <w:rsid w:val="0005115E"/>
    <w:rsid w:val="00053520"/>
    <w:rsid w:val="000540CC"/>
    <w:rsid w:val="000543F2"/>
    <w:rsid w:val="000546A2"/>
    <w:rsid w:val="000554E5"/>
    <w:rsid w:val="00055D17"/>
    <w:rsid w:val="00056009"/>
    <w:rsid w:val="00057B8D"/>
    <w:rsid w:val="0006196C"/>
    <w:rsid w:val="00063956"/>
    <w:rsid w:val="00066E1F"/>
    <w:rsid w:val="000672E1"/>
    <w:rsid w:val="00067BEB"/>
    <w:rsid w:val="0007015B"/>
    <w:rsid w:val="000709B9"/>
    <w:rsid w:val="00070CB6"/>
    <w:rsid w:val="00070EA5"/>
    <w:rsid w:val="00071A5E"/>
    <w:rsid w:val="000723E5"/>
    <w:rsid w:val="00072802"/>
    <w:rsid w:val="00074192"/>
    <w:rsid w:val="000750BD"/>
    <w:rsid w:val="000758BA"/>
    <w:rsid w:val="00075AF6"/>
    <w:rsid w:val="00075C79"/>
    <w:rsid w:val="00075E4D"/>
    <w:rsid w:val="00076D06"/>
    <w:rsid w:val="00076F88"/>
    <w:rsid w:val="000777EB"/>
    <w:rsid w:val="00077FDA"/>
    <w:rsid w:val="00082E7F"/>
    <w:rsid w:val="0008408E"/>
    <w:rsid w:val="000842A3"/>
    <w:rsid w:val="0008447F"/>
    <w:rsid w:val="0008449D"/>
    <w:rsid w:val="00084806"/>
    <w:rsid w:val="00084D0F"/>
    <w:rsid w:val="00085195"/>
    <w:rsid w:val="0008570C"/>
    <w:rsid w:val="000863CE"/>
    <w:rsid w:val="00086BB5"/>
    <w:rsid w:val="00087C66"/>
    <w:rsid w:val="00090504"/>
    <w:rsid w:val="00090DFA"/>
    <w:rsid w:val="00090E3A"/>
    <w:rsid w:val="000910E1"/>
    <w:rsid w:val="00091C38"/>
    <w:rsid w:val="000926EB"/>
    <w:rsid w:val="000927F5"/>
    <w:rsid w:val="00093DE9"/>
    <w:rsid w:val="00093F70"/>
    <w:rsid w:val="00094070"/>
    <w:rsid w:val="00094A5B"/>
    <w:rsid w:val="00094A8F"/>
    <w:rsid w:val="0009547A"/>
    <w:rsid w:val="000958A4"/>
    <w:rsid w:val="00095937"/>
    <w:rsid w:val="000A002C"/>
    <w:rsid w:val="000A1029"/>
    <w:rsid w:val="000A121F"/>
    <w:rsid w:val="000A16F4"/>
    <w:rsid w:val="000A32DE"/>
    <w:rsid w:val="000A356F"/>
    <w:rsid w:val="000A403E"/>
    <w:rsid w:val="000A4AE9"/>
    <w:rsid w:val="000A57A4"/>
    <w:rsid w:val="000A588A"/>
    <w:rsid w:val="000A6404"/>
    <w:rsid w:val="000A6FCD"/>
    <w:rsid w:val="000A711E"/>
    <w:rsid w:val="000B09B7"/>
    <w:rsid w:val="000B1701"/>
    <w:rsid w:val="000B5BA7"/>
    <w:rsid w:val="000B7850"/>
    <w:rsid w:val="000B7AF9"/>
    <w:rsid w:val="000B7C7F"/>
    <w:rsid w:val="000B7FF5"/>
    <w:rsid w:val="000C08C1"/>
    <w:rsid w:val="000C0D81"/>
    <w:rsid w:val="000C1F85"/>
    <w:rsid w:val="000C2BEB"/>
    <w:rsid w:val="000C36F9"/>
    <w:rsid w:val="000C3DA6"/>
    <w:rsid w:val="000C56F8"/>
    <w:rsid w:val="000C583C"/>
    <w:rsid w:val="000C7BFB"/>
    <w:rsid w:val="000D109A"/>
    <w:rsid w:val="000D1468"/>
    <w:rsid w:val="000D288A"/>
    <w:rsid w:val="000D5E6F"/>
    <w:rsid w:val="000D61DD"/>
    <w:rsid w:val="000D6C56"/>
    <w:rsid w:val="000E0791"/>
    <w:rsid w:val="000E0A5F"/>
    <w:rsid w:val="000E0AB7"/>
    <w:rsid w:val="000E13DD"/>
    <w:rsid w:val="000E1D1B"/>
    <w:rsid w:val="000E2008"/>
    <w:rsid w:val="000E2404"/>
    <w:rsid w:val="000E2EED"/>
    <w:rsid w:val="000E34EE"/>
    <w:rsid w:val="000E5486"/>
    <w:rsid w:val="000E6A6F"/>
    <w:rsid w:val="000E7B31"/>
    <w:rsid w:val="000E7B58"/>
    <w:rsid w:val="000F07D1"/>
    <w:rsid w:val="000F26FD"/>
    <w:rsid w:val="000F366F"/>
    <w:rsid w:val="000F4007"/>
    <w:rsid w:val="000F473B"/>
    <w:rsid w:val="000F4768"/>
    <w:rsid w:val="000F61AF"/>
    <w:rsid w:val="000F68AF"/>
    <w:rsid w:val="000F6CF5"/>
    <w:rsid w:val="000F7065"/>
    <w:rsid w:val="00100A2C"/>
    <w:rsid w:val="00102511"/>
    <w:rsid w:val="0010270C"/>
    <w:rsid w:val="00102D0D"/>
    <w:rsid w:val="00103770"/>
    <w:rsid w:val="001038F4"/>
    <w:rsid w:val="0010395B"/>
    <w:rsid w:val="00104EC4"/>
    <w:rsid w:val="00106EBF"/>
    <w:rsid w:val="00106F76"/>
    <w:rsid w:val="00107400"/>
    <w:rsid w:val="001108C2"/>
    <w:rsid w:val="00110995"/>
    <w:rsid w:val="00110E23"/>
    <w:rsid w:val="00111207"/>
    <w:rsid w:val="00111A01"/>
    <w:rsid w:val="00112744"/>
    <w:rsid w:val="0011455B"/>
    <w:rsid w:val="00114ACB"/>
    <w:rsid w:val="0011546B"/>
    <w:rsid w:val="001160C1"/>
    <w:rsid w:val="00117238"/>
    <w:rsid w:val="00117827"/>
    <w:rsid w:val="00117BCF"/>
    <w:rsid w:val="0012013B"/>
    <w:rsid w:val="00122852"/>
    <w:rsid w:val="00123830"/>
    <w:rsid w:val="001243DF"/>
    <w:rsid w:val="00124A35"/>
    <w:rsid w:val="00124E8F"/>
    <w:rsid w:val="00125688"/>
    <w:rsid w:val="00126EA4"/>
    <w:rsid w:val="00127C5F"/>
    <w:rsid w:val="00130663"/>
    <w:rsid w:val="001306D2"/>
    <w:rsid w:val="00130C54"/>
    <w:rsid w:val="00130D85"/>
    <w:rsid w:val="001349C1"/>
    <w:rsid w:val="00134DC3"/>
    <w:rsid w:val="001351C6"/>
    <w:rsid w:val="00135391"/>
    <w:rsid w:val="00135F6D"/>
    <w:rsid w:val="001410E9"/>
    <w:rsid w:val="00141CAC"/>
    <w:rsid w:val="00143228"/>
    <w:rsid w:val="001440BE"/>
    <w:rsid w:val="00144CAB"/>
    <w:rsid w:val="00145909"/>
    <w:rsid w:val="00145ED1"/>
    <w:rsid w:val="00146664"/>
    <w:rsid w:val="00146C5B"/>
    <w:rsid w:val="00147164"/>
    <w:rsid w:val="001474C3"/>
    <w:rsid w:val="00147907"/>
    <w:rsid w:val="0015002F"/>
    <w:rsid w:val="00151D4E"/>
    <w:rsid w:val="00151F54"/>
    <w:rsid w:val="00153A2C"/>
    <w:rsid w:val="00153BA2"/>
    <w:rsid w:val="001550AB"/>
    <w:rsid w:val="0015517D"/>
    <w:rsid w:val="00156232"/>
    <w:rsid w:val="00156683"/>
    <w:rsid w:val="00157C6B"/>
    <w:rsid w:val="00157D94"/>
    <w:rsid w:val="0016071A"/>
    <w:rsid w:val="00160EE4"/>
    <w:rsid w:val="00161296"/>
    <w:rsid w:val="0016139A"/>
    <w:rsid w:val="00161507"/>
    <w:rsid w:val="0016319A"/>
    <w:rsid w:val="00163D34"/>
    <w:rsid w:val="00163DCC"/>
    <w:rsid w:val="00164D30"/>
    <w:rsid w:val="00165120"/>
    <w:rsid w:val="001654F5"/>
    <w:rsid w:val="001655D3"/>
    <w:rsid w:val="00165D25"/>
    <w:rsid w:val="00166723"/>
    <w:rsid w:val="00166747"/>
    <w:rsid w:val="00167DBB"/>
    <w:rsid w:val="001700DA"/>
    <w:rsid w:val="00173068"/>
    <w:rsid w:val="00173166"/>
    <w:rsid w:val="0017362B"/>
    <w:rsid w:val="001737EB"/>
    <w:rsid w:val="0017434C"/>
    <w:rsid w:val="00174D9C"/>
    <w:rsid w:val="001751E6"/>
    <w:rsid w:val="00175C2E"/>
    <w:rsid w:val="00176CF9"/>
    <w:rsid w:val="00177138"/>
    <w:rsid w:val="001773AD"/>
    <w:rsid w:val="00177983"/>
    <w:rsid w:val="00180D5D"/>
    <w:rsid w:val="00182371"/>
    <w:rsid w:val="001835D5"/>
    <w:rsid w:val="0018482D"/>
    <w:rsid w:val="00184CC8"/>
    <w:rsid w:val="00184FC2"/>
    <w:rsid w:val="00187C60"/>
    <w:rsid w:val="00187F81"/>
    <w:rsid w:val="00193821"/>
    <w:rsid w:val="001949AB"/>
    <w:rsid w:val="001951B1"/>
    <w:rsid w:val="00197E00"/>
    <w:rsid w:val="001A031A"/>
    <w:rsid w:val="001A1437"/>
    <w:rsid w:val="001A3572"/>
    <w:rsid w:val="001A3F7F"/>
    <w:rsid w:val="001A4E57"/>
    <w:rsid w:val="001A54B5"/>
    <w:rsid w:val="001A5D60"/>
    <w:rsid w:val="001A68AA"/>
    <w:rsid w:val="001B18C7"/>
    <w:rsid w:val="001B2984"/>
    <w:rsid w:val="001B347C"/>
    <w:rsid w:val="001B6324"/>
    <w:rsid w:val="001B705F"/>
    <w:rsid w:val="001B71EF"/>
    <w:rsid w:val="001C01BE"/>
    <w:rsid w:val="001C0AB6"/>
    <w:rsid w:val="001C22A8"/>
    <w:rsid w:val="001C47A1"/>
    <w:rsid w:val="001C561C"/>
    <w:rsid w:val="001C5AA2"/>
    <w:rsid w:val="001C7CED"/>
    <w:rsid w:val="001D00D4"/>
    <w:rsid w:val="001D0433"/>
    <w:rsid w:val="001D066E"/>
    <w:rsid w:val="001D0908"/>
    <w:rsid w:val="001D10C8"/>
    <w:rsid w:val="001D10D4"/>
    <w:rsid w:val="001D130F"/>
    <w:rsid w:val="001D1912"/>
    <w:rsid w:val="001D1FE6"/>
    <w:rsid w:val="001D46E4"/>
    <w:rsid w:val="001D6AB4"/>
    <w:rsid w:val="001D7A18"/>
    <w:rsid w:val="001D7DE4"/>
    <w:rsid w:val="001E0032"/>
    <w:rsid w:val="001E0E01"/>
    <w:rsid w:val="001E11B3"/>
    <w:rsid w:val="001E126B"/>
    <w:rsid w:val="001E295F"/>
    <w:rsid w:val="001E3D1F"/>
    <w:rsid w:val="001E4591"/>
    <w:rsid w:val="001E57D5"/>
    <w:rsid w:val="001E5AA4"/>
    <w:rsid w:val="001E5B6B"/>
    <w:rsid w:val="001E7A16"/>
    <w:rsid w:val="001F0FDD"/>
    <w:rsid w:val="001F3B5E"/>
    <w:rsid w:val="001F684E"/>
    <w:rsid w:val="00202013"/>
    <w:rsid w:val="00203C31"/>
    <w:rsid w:val="00203FC7"/>
    <w:rsid w:val="002055DD"/>
    <w:rsid w:val="00206587"/>
    <w:rsid w:val="00207652"/>
    <w:rsid w:val="002078D4"/>
    <w:rsid w:val="00207E58"/>
    <w:rsid w:val="002120D7"/>
    <w:rsid w:val="00212875"/>
    <w:rsid w:val="002132D6"/>
    <w:rsid w:val="002147F0"/>
    <w:rsid w:val="002154DF"/>
    <w:rsid w:val="00215BC9"/>
    <w:rsid w:val="00217B49"/>
    <w:rsid w:val="00217E81"/>
    <w:rsid w:val="00220EA0"/>
    <w:rsid w:val="002229E4"/>
    <w:rsid w:val="00222DDA"/>
    <w:rsid w:val="00224023"/>
    <w:rsid w:val="00224A0A"/>
    <w:rsid w:val="00224DA7"/>
    <w:rsid w:val="00225FA7"/>
    <w:rsid w:val="00226347"/>
    <w:rsid w:val="002307B3"/>
    <w:rsid w:val="00231164"/>
    <w:rsid w:val="002322A0"/>
    <w:rsid w:val="00233C00"/>
    <w:rsid w:val="00233C18"/>
    <w:rsid w:val="002346DE"/>
    <w:rsid w:val="002349C8"/>
    <w:rsid w:val="002352A5"/>
    <w:rsid w:val="00236144"/>
    <w:rsid w:val="002376F1"/>
    <w:rsid w:val="002377AF"/>
    <w:rsid w:val="00237B87"/>
    <w:rsid w:val="002412F8"/>
    <w:rsid w:val="002415B9"/>
    <w:rsid w:val="002415C7"/>
    <w:rsid w:val="002417C3"/>
    <w:rsid w:val="00242394"/>
    <w:rsid w:val="002451BF"/>
    <w:rsid w:val="00247DD5"/>
    <w:rsid w:val="00247DEC"/>
    <w:rsid w:val="00251C4C"/>
    <w:rsid w:val="00252434"/>
    <w:rsid w:val="00252478"/>
    <w:rsid w:val="002529F6"/>
    <w:rsid w:val="00252EE5"/>
    <w:rsid w:val="002539E7"/>
    <w:rsid w:val="0025445E"/>
    <w:rsid w:val="00255DFD"/>
    <w:rsid w:val="00255FF4"/>
    <w:rsid w:val="00256866"/>
    <w:rsid w:val="002568FD"/>
    <w:rsid w:val="00257361"/>
    <w:rsid w:val="00260EF3"/>
    <w:rsid w:val="00262509"/>
    <w:rsid w:val="0026290E"/>
    <w:rsid w:val="00262DC0"/>
    <w:rsid w:val="00262DD8"/>
    <w:rsid w:val="002630A9"/>
    <w:rsid w:val="00263CFC"/>
    <w:rsid w:val="00263FF0"/>
    <w:rsid w:val="0026457A"/>
    <w:rsid w:val="002645E2"/>
    <w:rsid w:val="00265BF5"/>
    <w:rsid w:val="00266BA5"/>
    <w:rsid w:val="0027029F"/>
    <w:rsid w:val="002705CA"/>
    <w:rsid w:val="00270C42"/>
    <w:rsid w:val="00271141"/>
    <w:rsid w:val="00272032"/>
    <w:rsid w:val="00272A05"/>
    <w:rsid w:val="002735BC"/>
    <w:rsid w:val="00273C75"/>
    <w:rsid w:val="00275C25"/>
    <w:rsid w:val="002775C5"/>
    <w:rsid w:val="002800A1"/>
    <w:rsid w:val="00282DE1"/>
    <w:rsid w:val="00282F34"/>
    <w:rsid w:val="002834FF"/>
    <w:rsid w:val="002842F4"/>
    <w:rsid w:val="002852B8"/>
    <w:rsid w:val="00285C2D"/>
    <w:rsid w:val="0029157A"/>
    <w:rsid w:val="00292615"/>
    <w:rsid w:val="00292DAF"/>
    <w:rsid w:val="0029567A"/>
    <w:rsid w:val="00297697"/>
    <w:rsid w:val="002A0082"/>
    <w:rsid w:val="002A0B51"/>
    <w:rsid w:val="002A1411"/>
    <w:rsid w:val="002A1C19"/>
    <w:rsid w:val="002A2F04"/>
    <w:rsid w:val="002A415D"/>
    <w:rsid w:val="002A5972"/>
    <w:rsid w:val="002A5C12"/>
    <w:rsid w:val="002A6392"/>
    <w:rsid w:val="002A790C"/>
    <w:rsid w:val="002A7AD4"/>
    <w:rsid w:val="002A7FA3"/>
    <w:rsid w:val="002B22B3"/>
    <w:rsid w:val="002B2BB8"/>
    <w:rsid w:val="002B2F65"/>
    <w:rsid w:val="002B35A4"/>
    <w:rsid w:val="002B3E59"/>
    <w:rsid w:val="002B4399"/>
    <w:rsid w:val="002B5653"/>
    <w:rsid w:val="002B58EC"/>
    <w:rsid w:val="002B734A"/>
    <w:rsid w:val="002C0B2A"/>
    <w:rsid w:val="002C0C7B"/>
    <w:rsid w:val="002C112B"/>
    <w:rsid w:val="002C15F0"/>
    <w:rsid w:val="002C1739"/>
    <w:rsid w:val="002C1B5D"/>
    <w:rsid w:val="002C3DA2"/>
    <w:rsid w:val="002C4D55"/>
    <w:rsid w:val="002C4FA8"/>
    <w:rsid w:val="002C5034"/>
    <w:rsid w:val="002C5073"/>
    <w:rsid w:val="002C52C0"/>
    <w:rsid w:val="002C5812"/>
    <w:rsid w:val="002C5CC2"/>
    <w:rsid w:val="002C627A"/>
    <w:rsid w:val="002D0911"/>
    <w:rsid w:val="002D2455"/>
    <w:rsid w:val="002D3603"/>
    <w:rsid w:val="002D3696"/>
    <w:rsid w:val="002D3BA9"/>
    <w:rsid w:val="002D3D1C"/>
    <w:rsid w:val="002D4279"/>
    <w:rsid w:val="002D5CB2"/>
    <w:rsid w:val="002D6237"/>
    <w:rsid w:val="002D68AE"/>
    <w:rsid w:val="002D7039"/>
    <w:rsid w:val="002D72EE"/>
    <w:rsid w:val="002E051A"/>
    <w:rsid w:val="002E07CC"/>
    <w:rsid w:val="002E09A2"/>
    <w:rsid w:val="002E09A6"/>
    <w:rsid w:val="002E11F0"/>
    <w:rsid w:val="002E1975"/>
    <w:rsid w:val="002E1DE6"/>
    <w:rsid w:val="002E2137"/>
    <w:rsid w:val="002E29DA"/>
    <w:rsid w:val="002E3355"/>
    <w:rsid w:val="002E3375"/>
    <w:rsid w:val="002E396F"/>
    <w:rsid w:val="002E42B9"/>
    <w:rsid w:val="002E4AE2"/>
    <w:rsid w:val="002E54DA"/>
    <w:rsid w:val="002E651B"/>
    <w:rsid w:val="002E6D25"/>
    <w:rsid w:val="002E6FDF"/>
    <w:rsid w:val="002E7384"/>
    <w:rsid w:val="002F298E"/>
    <w:rsid w:val="002F330B"/>
    <w:rsid w:val="002F36D5"/>
    <w:rsid w:val="002F386E"/>
    <w:rsid w:val="002F4D2F"/>
    <w:rsid w:val="002F51BD"/>
    <w:rsid w:val="002F527A"/>
    <w:rsid w:val="002F585C"/>
    <w:rsid w:val="002F59A8"/>
    <w:rsid w:val="002F66AB"/>
    <w:rsid w:val="00301950"/>
    <w:rsid w:val="003042EE"/>
    <w:rsid w:val="003047CB"/>
    <w:rsid w:val="00305BBF"/>
    <w:rsid w:val="00306968"/>
    <w:rsid w:val="00307365"/>
    <w:rsid w:val="00307972"/>
    <w:rsid w:val="00313036"/>
    <w:rsid w:val="003136FA"/>
    <w:rsid w:val="00313834"/>
    <w:rsid w:val="00313890"/>
    <w:rsid w:val="00313DD5"/>
    <w:rsid w:val="0031431A"/>
    <w:rsid w:val="00314D25"/>
    <w:rsid w:val="003155D2"/>
    <w:rsid w:val="00317CF1"/>
    <w:rsid w:val="00317E20"/>
    <w:rsid w:val="003200CA"/>
    <w:rsid w:val="00320321"/>
    <w:rsid w:val="0032074A"/>
    <w:rsid w:val="0032255A"/>
    <w:rsid w:val="00322879"/>
    <w:rsid w:val="003232FF"/>
    <w:rsid w:val="003233AE"/>
    <w:rsid w:val="00323578"/>
    <w:rsid w:val="00324BB6"/>
    <w:rsid w:val="00324C1D"/>
    <w:rsid w:val="00324CDB"/>
    <w:rsid w:val="003270B4"/>
    <w:rsid w:val="003306A6"/>
    <w:rsid w:val="00330919"/>
    <w:rsid w:val="00330BDC"/>
    <w:rsid w:val="003311AF"/>
    <w:rsid w:val="00331EC2"/>
    <w:rsid w:val="00332582"/>
    <w:rsid w:val="00333822"/>
    <w:rsid w:val="00333A8B"/>
    <w:rsid w:val="003365C2"/>
    <w:rsid w:val="00336621"/>
    <w:rsid w:val="00336E22"/>
    <w:rsid w:val="003403E3"/>
    <w:rsid w:val="00340A61"/>
    <w:rsid w:val="00340D8A"/>
    <w:rsid w:val="003415A4"/>
    <w:rsid w:val="00341871"/>
    <w:rsid w:val="00342212"/>
    <w:rsid w:val="00345B69"/>
    <w:rsid w:val="00345D04"/>
    <w:rsid w:val="003525F6"/>
    <w:rsid w:val="00352A8E"/>
    <w:rsid w:val="00352F8A"/>
    <w:rsid w:val="00354400"/>
    <w:rsid w:val="0035598A"/>
    <w:rsid w:val="0036089F"/>
    <w:rsid w:val="00360E31"/>
    <w:rsid w:val="00362308"/>
    <w:rsid w:val="00364518"/>
    <w:rsid w:val="00365A62"/>
    <w:rsid w:val="00365ECC"/>
    <w:rsid w:val="00366579"/>
    <w:rsid w:val="00366CD0"/>
    <w:rsid w:val="00366FF2"/>
    <w:rsid w:val="003708B7"/>
    <w:rsid w:val="00370A42"/>
    <w:rsid w:val="00372334"/>
    <w:rsid w:val="00372763"/>
    <w:rsid w:val="00373421"/>
    <w:rsid w:val="0037382D"/>
    <w:rsid w:val="0037684C"/>
    <w:rsid w:val="00376C76"/>
    <w:rsid w:val="00377602"/>
    <w:rsid w:val="003777BE"/>
    <w:rsid w:val="00380613"/>
    <w:rsid w:val="00381DD2"/>
    <w:rsid w:val="00382639"/>
    <w:rsid w:val="00382841"/>
    <w:rsid w:val="003829F0"/>
    <w:rsid w:val="00383985"/>
    <w:rsid w:val="00384027"/>
    <w:rsid w:val="003843EF"/>
    <w:rsid w:val="00384C32"/>
    <w:rsid w:val="00385CE8"/>
    <w:rsid w:val="00385DCC"/>
    <w:rsid w:val="00386B97"/>
    <w:rsid w:val="0039315A"/>
    <w:rsid w:val="00393540"/>
    <w:rsid w:val="00393C61"/>
    <w:rsid w:val="00394704"/>
    <w:rsid w:val="003956E7"/>
    <w:rsid w:val="003957D9"/>
    <w:rsid w:val="003958C6"/>
    <w:rsid w:val="0039692C"/>
    <w:rsid w:val="00397EC6"/>
    <w:rsid w:val="003A0750"/>
    <w:rsid w:val="003A1997"/>
    <w:rsid w:val="003A1E95"/>
    <w:rsid w:val="003A426C"/>
    <w:rsid w:val="003A4442"/>
    <w:rsid w:val="003A512E"/>
    <w:rsid w:val="003A5A41"/>
    <w:rsid w:val="003A64FD"/>
    <w:rsid w:val="003B07E9"/>
    <w:rsid w:val="003B0DD4"/>
    <w:rsid w:val="003B0EA5"/>
    <w:rsid w:val="003B1308"/>
    <w:rsid w:val="003B18F7"/>
    <w:rsid w:val="003B28D9"/>
    <w:rsid w:val="003B2FF0"/>
    <w:rsid w:val="003B3081"/>
    <w:rsid w:val="003B3910"/>
    <w:rsid w:val="003B60B9"/>
    <w:rsid w:val="003C04DE"/>
    <w:rsid w:val="003C05AF"/>
    <w:rsid w:val="003C0F05"/>
    <w:rsid w:val="003C2752"/>
    <w:rsid w:val="003C2C1E"/>
    <w:rsid w:val="003C2CD2"/>
    <w:rsid w:val="003C2D82"/>
    <w:rsid w:val="003C3CED"/>
    <w:rsid w:val="003C3F7D"/>
    <w:rsid w:val="003C550E"/>
    <w:rsid w:val="003C56F5"/>
    <w:rsid w:val="003C5BB0"/>
    <w:rsid w:val="003C6473"/>
    <w:rsid w:val="003C685E"/>
    <w:rsid w:val="003D1872"/>
    <w:rsid w:val="003D32A9"/>
    <w:rsid w:val="003D3DE1"/>
    <w:rsid w:val="003D515A"/>
    <w:rsid w:val="003D770E"/>
    <w:rsid w:val="003E2709"/>
    <w:rsid w:val="003E2814"/>
    <w:rsid w:val="003E4184"/>
    <w:rsid w:val="003E4320"/>
    <w:rsid w:val="003E48A1"/>
    <w:rsid w:val="003E55A7"/>
    <w:rsid w:val="003E563A"/>
    <w:rsid w:val="003E6DAD"/>
    <w:rsid w:val="003E7E65"/>
    <w:rsid w:val="003F092B"/>
    <w:rsid w:val="003F1FEA"/>
    <w:rsid w:val="003F4AB3"/>
    <w:rsid w:val="003F5E60"/>
    <w:rsid w:val="003F6DC3"/>
    <w:rsid w:val="003F713F"/>
    <w:rsid w:val="003F7493"/>
    <w:rsid w:val="003F7B1C"/>
    <w:rsid w:val="00400FAF"/>
    <w:rsid w:val="004013D2"/>
    <w:rsid w:val="004023F9"/>
    <w:rsid w:val="004036E4"/>
    <w:rsid w:val="004045B1"/>
    <w:rsid w:val="004048E5"/>
    <w:rsid w:val="00407063"/>
    <w:rsid w:val="004078BC"/>
    <w:rsid w:val="00407CA4"/>
    <w:rsid w:val="004109E9"/>
    <w:rsid w:val="00410E2F"/>
    <w:rsid w:val="0041100E"/>
    <w:rsid w:val="00411960"/>
    <w:rsid w:val="00412B3D"/>
    <w:rsid w:val="00413209"/>
    <w:rsid w:val="00414A44"/>
    <w:rsid w:val="00416835"/>
    <w:rsid w:val="00417E57"/>
    <w:rsid w:val="00420585"/>
    <w:rsid w:val="00420C6A"/>
    <w:rsid w:val="004220EA"/>
    <w:rsid w:val="00422704"/>
    <w:rsid w:val="00423694"/>
    <w:rsid w:val="0042537D"/>
    <w:rsid w:val="00425FA3"/>
    <w:rsid w:val="00426EA2"/>
    <w:rsid w:val="00426EA9"/>
    <w:rsid w:val="00427A56"/>
    <w:rsid w:val="00427F19"/>
    <w:rsid w:val="00432A52"/>
    <w:rsid w:val="004333C9"/>
    <w:rsid w:val="00433533"/>
    <w:rsid w:val="004343D7"/>
    <w:rsid w:val="00435587"/>
    <w:rsid w:val="0043640E"/>
    <w:rsid w:val="004372EA"/>
    <w:rsid w:val="0043756E"/>
    <w:rsid w:val="00440995"/>
    <w:rsid w:val="004411E8"/>
    <w:rsid w:val="004425A0"/>
    <w:rsid w:val="00443483"/>
    <w:rsid w:val="0044403A"/>
    <w:rsid w:val="00444219"/>
    <w:rsid w:val="0044445C"/>
    <w:rsid w:val="00444933"/>
    <w:rsid w:val="00444CBF"/>
    <w:rsid w:val="00445663"/>
    <w:rsid w:val="004459BA"/>
    <w:rsid w:val="004465FD"/>
    <w:rsid w:val="0044676A"/>
    <w:rsid w:val="00446877"/>
    <w:rsid w:val="0044790A"/>
    <w:rsid w:val="00447E10"/>
    <w:rsid w:val="00450904"/>
    <w:rsid w:val="00450BCE"/>
    <w:rsid w:val="00450CD2"/>
    <w:rsid w:val="004535E4"/>
    <w:rsid w:val="00453850"/>
    <w:rsid w:val="00453A71"/>
    <w:rsid w:val="00453B70"/>
    <w:rsid w:val="0045434D"/>
    <w:rsid w:val="00457F83"/>
    <w:rsid w:val="00460A2F"/>
    <w:rsid w:val="00461561"/>
    <w:rsid w:val="00462894"/>
    <w:rsid w:val="004628B8"/>
    <w:rsid w:val="0046448D"/>
    <w:rsid w:val="004660C9"/>
    <w:rsid w:val="0047033C"/>
    <w:rsid w:val="00470D38"/>
    <w:rsid w:val="0047151F"/>
    <w:rsid w:val="00472441"/>
    <w:rsid w:val="00473757"/>
    <w:rsid w:val="00474562"/>
    <w:rsid w:val="00474FCC"/>
    <w:rsid w:val="004761B6"/>
    <w:rsid w:val="00476AF9"/>
    <w:rsid w:val="004770BE"/>
    <w:rsid w:val="004818D6"/>
    <w:rsid w:val="0048461B"/>
    <w:rsid w:val="0048578C"/>
    <w:rsid w:val="00486BE5"/>
    <w:rsid w:val="00487876"/>
    <w:rsid w:val="00487B8A"/>
    <w:rsid w:val="00490010"/>
    <w:rsid w:val="00490B7A"/>
    <w:rsid w:val="00490CFA"/>
    <w:rsid w:val="004912D0"/>
    <w:rsid w:val="004928B7"/>
    <w:rsid w:val="00492995"/>
    <w:rsid w:val="00492A98"/>
    <w:rsid w:val="00493BE9"/>
    <w:rsid w:val="00493E00"/>
    <w:rsid w:val="00493F10"/>
    <w:rsid w:val="00494FF0"/>
    <w:rsid w:val="00495949"/>
    <w:rsid w:val="00497967"/>
    <w:rsid w:val="004A0C92"/>
    <w:rsid w:val="004A1262"/>
    <w:rsid w:val="004A1A22"/>
    <w:rsid w:val="004A1D29"/>
    <w:rsid w:val="004A2033"/>
    <w:rsid w:val="004A2A02"/>
    <w:rsid w:val="004A2BE3"/>
    <w:rsid w:val="004A36EF"/>
    <w:rsid w:val="004A4912"/>
    <w:rsid w:val="004A529A"/>
    <w:rsid w:val="004A5E43"/>
    <w:rsid w:val="004A6962"/>
    <w:rsid w:val="004B1890"/>
    <w:rsid w:val="004B1FFF"/>
    <w:rsid w:val="004B287D"/>
    <w:rsid w:val="004B4099"/>
    <w:rsid w:val="004B4C80"/>
    <w:rsid w:val="004B5CC0"/>
    <w:rsid w:val="004B6D9E"/>
    <w:rsid w:val="004B7022"/>
    <w:rsid w:val="004B7447"/>
    <w:rsid w:val="004B78AA"/>
    <w:rsid w:val="004C0673"/>
    <w:rsid w:val="004C0F5A"/>
    <w:rsid w:val="004C3A5D"/>
    <w:rsid w:val="004C4EAD"/>
    <w:rsid w:val="004D1579"/>
    <w:rsid w:val="004D356D"/>
    <w:rsid w:val="004D3AC5"/>
    <w:rsid w:val="004D519E"/>
    <w:rsid w:val="004D5259"/>
    <w:rsid w:val="004D6859"/>
    <w:rsid w:val="004D695D"/>
    <w:rsid w:val="004E1F88"/>
    <w:rsid w:val="004E38CC"/>
    <w:rsid w:val="004E3A54"/>
    <w:rsid w:val="004E3EA4"/>
    <w:rsid w:val="004E421D"/>
    <w:rsid w:val="004E46BF"/>
    <w:rsid w:val="004E5A1B"/>
    <w:rsid w:val="004E6846"/>
    <w:rsid w:val="004E6AA0"/>
    <w:rsid w:val="004E6CEF"/>
    <w:rsid w:val="004E7608"/>
    <w:rsid w:val="004F0E25"/>
    <w:rsid w:val="004F1602"/>
    <w:rsid w:val="004F1742"/>
    <w:rsid w:val="004F1C7D"/>
    <w:rsid w:val="004F2191"/>
    <w:rsid w:val="004F3359"/>
    <w:rsid w:val="004F428B"/>
    <w:rsid w:val="004F5773"/>
    <w:rsid w:val="004F74EA"/>
    <w:rsid w:val="005001D0"/>
    <w:rsid w:val="00500A3B"/>
    <w:rsid w:val="005019C5"/>
    <w:rsid w:val="00501E05"/>
    <w:rsid w:val="00503F64"/>
    <w:rsid w:val="00504DAF"/>
    <w:rsid w:val="00507B73"/>
    <w:rsid w:val="00510689"/>
    <w:rsid w:val="00510F62"/>
    <w:rsid w:val="00511C9C"/>
    <w:rsid w:val="005143C8"/>
    <w:rsid w:val="005148DF"/>
    <w:rsid w:val="005154F7"/>
    <w:rsid w:val="005156B6"/>
    <w:rsid w:val="00515BD4"/>
    <w:rsid w:val="00515D07"/>
    <w:rsid w:val="00517BF7"/>
    <w:rsid w:val="0052362B"/>
    <w:rsid w:val="005243DC"/>
    <w:rsid w:val="00525436"/>
    <w:rsid w:val="0052573D"/>
    <w:rsid w:val="005268DE"/>
    <w:rsid w:val="00527402"/>
    <w:rsid w:val="00527D5E"/>
    <w:rsid w:val="0053037B"/>
    <w:rsid w:val="005310E7"/>
    <w:rsid w:val="005316DC"/>
    <w:rsid w:val="00531A71"/>
    <w:rsid w:val="005326BF"/>
    <w:rsid w:val="00532E80"/>
    <w:rsid w:val="00532EBC"/>
    <w:rsid w:val="00534330"/>
    <w:rsid w:val="00536720"/>
    <w:rsid w:val="00540412"/>
    <w:rsid w:val="00541052"/>
    <w:rsid w:val="00542090"/>
    <w:rsid w:val="00542A18"/>
    <w:rsid w:val="005430C6"/>
    <w:rsid w:val="0054478C"/>
    <w:rsid w:val="00545496"/>
    <w:rsid w:val="0054581A"/>
    <w:rsid w:val="005458C6"/>
    <w:rsid w:val="005464F0"/>
    <w:rsid w:val="00551297"/>
    <w:rsid w:val="00551674"/>
    <w:rsid w:val="00552253"/>
    <w:rsid w:val="005522A0"/>
    <w:rsid w:val="00553582"/>
    <w:rsid w:val="00553BE6"/>
    <w:rsid w:val="005543DF"/>
    <w:rsid w:val="005553BE"/>
    <w:rsid w:val="0056007C"/>
    <w:rsid w:val="005612E6"/>
    <w:rsid w:val="00561BA1"/>
    <w:rsid w:val="00562FA8"/>
    <w:rsid w:val="00564D4F"/>
    <w:rsid w:val="00564FBE"/>
    <w:rsid w:val="005654D5"/>
    <w:rsid w:val="00566105"/>
    <w:rsid w:val="0057166F"/>
    <w:rsid w:val="00571778"/>
    <w:rsid w:val="00572225"/>
    <w:rsid w:val="00572514"/>
    <w:rsid w:val="0057364B"/>
    <w:rsid w:val="0057365D"/>
    <w:rsid w:val="00573A08"/>
    <w:rsid w:val="005744C4"/>
    <w:rsid w:val="005760C8"/>
    <w:rsid w:val="00576569"/>
    <w:rsid w:val="00576B75"/>
    <w:rsid w:val="00576C0D"/>
    <w:rsid w:val="00576D5E"/>
    <w:rsid w:val="00576DE4"/>
    <w:rsid w:val="00580D1A"/>
    <w:rsid w:val="005828D8"/>
    <w:rsid w:val="00584291"/>
    <w:rsid w:val="0058471A"/>
    <w:rsid w:val="00584D1F"/>
    <w:rsid w:val="00585385"/>
    <w:rsid w:val="00585D5E"/>
    <w:rsid w:val="00585E59"/>
    <w:rsid w:val="005878EC"/>
    <w:rsid w:val="00590D3A"/>
    <w:rsid w:val="005913CA"/>
    <w:rsid w:val="00592038"/>
    <w:rsid w:val="0059280B"/>
    <w:rsid w:val="0059392D"/>
    <w:rsid w:val="00593DD1"/>
    <w:rsid w:val="00594AFE"/>
    <w:rsid w:val="0059566D"/>
    <w:rsid w:val="00595D99"/>
    <w:rsid w:val="00596769"/>
    <w:rsid w:val="005A014B"/>
    <w:rsid w:val="005A0851"/>
    <w:rsid w:val="005A3572"/>
    <w:rsid w:val="005A379F"/>
    <w:rsid w:val="005A519E"/>
    <w:rsid w:val="005A564A"/>
    <w:rsid w:val="005A5E2A"/>
    <w:rsid w:val="005A7B3A"/>
    <w:rsid w:val="005A7C65"/>
    <w:rsid w:val="005A7D82"/>
    <w:rsid w:val="005B101A"/>
    <w:rsid w:val="005B23B1"/>
    <w:rsid w:val="005B2826"/>
    <w:rsid w:val="005B2D04"/>
    <w:rsid w:val="005B35B6"/>
    <w:rsid w:val="005B3674"/>
    <w:rsid w:val="005B395E"/>
    <w:rsid w:val="005B5010"/>
    <w:rsid w:val="005B5A65"/>
    <w:rsid w:val="005B7134"/>
    <w:rsid w:val="005C0BFE"/>
    <w:rsid w:val="005C1A7D"/>
    <w:rsid w:val="005C29D8"/>
    <w:rsid w:val="005C3731"/>
    <w:rsid w:val="005C40B3"/>
    <w:rsid w:val="005C4FD3"/>
    <w:rsid w:val="005C588F"/>
    <w:rsid w:val="005C6054"/>
    <w:rsid w:val="005C67B1"/>
    <w:rsid w:val="005C6CF9"/>
    <w:rsid w:val="005C71E3"/>
    <w:rsid w:val="005C7234"/>
    <w:rsid w:val="005C7BF8"/>
    <w:rsid w:val="005C7D3D"/>
    <w:rsid w:val="005D0AF2"/>
    <w:rsid w:val="005D0F70"/>
    <w:rsid w:val="005D102B"/>
    <w:rsid w:val="005D1F47"/>
    <w:rsid w:val="005D1F4F"/>
    <w:rsid w:val="005D2031"/>
    <w:rsid w:val="005D3314"/>
    <w:rsid w:val="005D3426"/>
    <w:rsid w:val="005D384F"/>
    <w:rsid w:val="005D425F"/>
    <w:rsid w:val="005D4999"/>
    <w:rsid w:val="005D58FA"/>
    <w:rsid w:val="005D6B8D"/>
    <w:rsid w:val="005D73EE"/>
    <w:rsid w:val="005E0874"/>
    <w:rsid w:val="005E12B1"/>
    <w:rsid w:val="005E16BD"/>
    <w:rsid w:val="005E21FA"/>
    <w:rsid w:val="005E2369"/>
    <w:rsid w:val="005E336A"/>
    <w:rsid w:val="005E3AE0"/>
    <w:rsid w:val="005E3C00"/>
    <w:rsid w:val="005E4854"/>
    <w:rsid w:val="005E5769"/>
    <w:rsid w:val="005E6F3A"/>
    <w:rsid w:val="005F135D"/>
    <w:rsid w:val="005F23B5"/>
    <w:rsid w:val="005F3CBB"/>
    <w:rsid w:val="005F4D77"/>
    <w:rsid w:val="005F4F4A"/>
    <w:rsid w:val="005F4FEE"/>
    <w:rsid w:val="005F5BDB"/>
    <w:rsid w:val="005F5D03"/>
    <w:rsid w:val="005F6409"/>
    <w:rsid w:val="005F66B3"/>
    <w:rsid w:val="00600486"/>
    <w:rsid w:val="00600D91"/>
    <w:rsid w:val="0060243F"/>
    <w:rsid w:val="00602EBD"/>
    <w:rsid w:val="0060516D"/>
    <w:rsid w:val="00605706"/>
    <w:rsid w:val="00606891"/>
    <w:rsid w:val="00606B15"/>
    <w:rsid w:val="00606B85"/>
    <w:rsid w:val="006073F5"/>
    <w:rsid w:val="00607722"/>
    <w:rsid w:val="00607C9E"/>
    <w:rsid w:val="00607DEE"/>
    <w:rsid w:val="006108E5"/>
    <w:rsid w:val="00610909"/>
    <w:rsid w:val="00611829"/>
    <w:rsid w:val="00612F2B"/>
    <w:rsid w:val="00613396"/>
    <w:rsid w:val="00613ABA"/>
    <w:rsid w:val="00613DE4"/>
    <w:rsid w:val="00620347"/>
    <w:rsid w:val="006207DB"/>
    <w:rsid w:val="00621014"/>
    <w:rsid w:val="006217B7"/>
    <w:rsid w:val="0062267F"/>
    <w:rsid w:val="006229FA"/>
    <w:rsid w:val="00622A14"/>
    <w:rsid w:val="00623487"/>
    <w:rsid w:val="00623AD5"/>
    <w:rsid w:val="00624748"/>
    <w:rsid w:val="00624BB1"/>
    <w:rsid w:val="006254DF"/>
    <w:rsid w:val="006259EC"/>
    <w:rsid w:val="00625FE1"/>
    <w:rsid w:val="006266ED"/>
    <w:rsid w:val="006275A2"/>
    <w:rsid w:val="00627D90"/>
    <w:rsid w:val="00630CCC"/>
    <w:rsid w:val="00631614"/>
    <w:rsid w:val="00631617"/>
    <w:rsid w:val="00631B3D"/>
    <w:rsid w:val="00631C4A"/>
    <w:rsid w:val="00631E73"/>
    <w:rsid w:val="0063274E"/>
    <w:rsid w:val="00633419"/>
    <w:rsid w:val="006334B1"/>
    <w:rsid w:val="0063384D"/>
    <w:rsid w:val="006355A9"/>
    <w:rsid w:val="00635776"/>
    <w:rsid w:val="00635E69"/>
    <w:rsid w:val="00636AE3"/>
    <w:rsid w:val="006410F1"/>
    <w:rsid w:val="0064155B"/>
    <w:rsid w:val="00641695"/>
    <w:rsid w:val="00641C1E"/>
    <w:rsid w:val="00641C6F"/>
    <w:rsid w:val="00642D24"/>
    <w:rsid w:val="00642F92"/>
    <w:rsid w:val="00643954"/>
    <w:rsid w:val="00643AA5"/>
    <w:rsid w:val="0064413B"/>
    <w:rsid w:val="00644E4D"/>
    <w:rsid w:val="0064558E"/>
    <w:rsid w:val="00645D3F"/>
    <w:rsid w:val="00645DEF"/>
    <w:rsid w:val="006473B9"/>
    <w:rsid w:val="006475F4"/>
    <w:rsid w:val="006476EE"/>
    <w:rsid w:val="006478A6"/>
    <w:rsid w:val="006502F1"/>
    <w:rsid w:val="00650323"/>
    <w:rsid w:val="00651A82"/>
    <w:rsid w:val="00651C61"/>
    <w:rsid w:val="0065311F"/>
    <w:rsid w:val="006533C3"/>
    <w:rsid w:val="00653B05"/>
    <w:rsid w:val="00653D05"/>
    <w:rsid w:val="00654775"/>
    <w:rsid w:val="00655E08"/>
    <w:rsid w:val="0065637D"/>
    <w:rsid w:val="00657204"/>
    <w:rsid w:val="006573ED"/>
    <w:rsid w:val="006618D5"/>
    <w:rsid w:val="00662343"/>
    <w:rsid w:val="00662D80"/>
    <w:rsid w:val="00664045"/>
    <w:rsid w:val="006653AE"/>
    <w:rsid w:val="00666863"/>
    <w:rsid w:val="00666EFA"/>
    <w:rsid w:val="00667867"/>
    <w:rsid w:val="00667D2A"/>
    <w:rsid w:val="00671FD4"/>
    <w:rsid w:val="006723D1"/>
    <w:rsid w:val="006724C4"/>
    <w:rsid w:val="006734B7"/>
    <w:rsid w:val="006765AC"/>
    <w:rsid w:val="00680C8D"/>
    <w:rsid w:val="006813FC"/>
    <w:rsid w:val="006816CC"/>
    <w:rsid w:val="00681903"/>
    <w:rsid w:val="00683CAA"/>
    <w:rsid w:val="00685A94"/>
    <w:rsid w:val="00686C93"/>
    <w:rsid w:val="006933D7"/>
    <w:rsid w:val="006950E1"/>
    <w:rsid w:val="00696CE8"/>
    <w:rsid w:val="006973AC"/>
    <w:rsid w:val="006A03C4"/>
    <w:rsid w:val="006A1F3B"/>
    <w:rsid w:val="006A45B8"/>
    <w:rsid w:val="006A6006"/>
    <w:rsid w:val="006A6499"/>
    <w:rsid w:val="006B01BA"/>
    <w:rsid w:val="006B0D54"/>
    <w:rsid w:val="006B1F80"/>
    <w:rsid w:val="006B232B"/>
    <w:rsid w:val="006B26D9"/>
    <w:rsid w:val="006B2EC7"/>
    <w:rsid w:val="006B3D22"/>
    <w:rsid w:val="006B546A"/>
    <w:rsid w:val="006B5678"/>
    <w:rsid w:val="006B6387"/>
    <w:rsid w:val="006C019D"/>
    <w:rsid w:val="006C04BF"/>
    <w:rsid w:val="006C0F0C"/>
    <w:rsid w:val="006C1290"/>
    <w:rsid w:val="006C2BFE"/>
    <w:rsid w:val="006C2C09"/>
    <w:rsid w:val="006C2CDC"/>
    <w:rsid w:val="006C2F87"/>
    <w:rsid w:val="006C5134"/>
    <w:rsid w:val="006C5169"/>
    <w:rsid w:val="006C59EC"/>
    <w:rsid w:val="006C5AE1"/>
    <w:rsid w:val="006C6E9F"/>
    <w:rsid w:val="006C790E"/>
    <w:rsid w:val="006D2200"/>
    <w:rsid w:val="006D27A3"/>
    <w:rsid w:val="006D2C15"/>
    <w:rsid w:val="006D2E46"/>
    <w:rsid w:val="006D3C34"/>
    <w:rsid w:val="006D49DC"/>
    <w:rsid w:val="006D5C9E"/>
    <w:rsid w:val="006D66E2"/>
    <w:rsid w:val="006D6C31"/>
    <w:rsid w:val="006D6D7B"/>
    <w:rsid w:val="006D72BD"/>
    <w:rsid w:val="006D761A"/>
    <w:rsid w:val="006E0707"/>
    <w:rsid w:val="006E111B"/>
    <w:rsid w:val="006E158E"/>
    <w:rsid w:val="006E1871"/>
    <w:rsid w:val="006E2303"/>
    <w:rsid w:val="006E268C"/>
    <w:rsid w:val="006E2833"/>
    <w:rsid w:val="006E3114"/>
    <w:rsid w:val="006E4AE5"/>
    <w:rsid w:val="006E4D38"/>
    <w:rsid w:val="006E4F91"/>
    <w:rsid w:val="006E5033"/>
    <w:rsid w:val="006E5C72"/>
    <w:rsid w:val="006E64C2"/>
    <w:rsid w:val="006F029F"/>
    <w:rsid w:val="006F05D2"/>
    <w:rsid w:val="006F133D"/>
    <w:rsid w:val="006F237E"/>
    <w:rsid w:val="006F27E0"/>
    <w:rsid w:val="006F3228"/>
    <w:rsid w:val="006F40A4"/>
    <w:rsid w:val="006F40F3"/>
    <w:rsid w:val="006F43BD"/>
    <w:rsid w:val="006F45AA"/>
    <w:rsid w:val="006F496C"/>
    <w:rsid w:val="006F67F4"/>
    <w:rsid w:val="006F6836"/>
    <w:rsid w:val="006F7EC5"/>
    <w:rsid w:val="0070272C"/>
    <w:rsid w:val="00703893"/>
    <w:rsid w:val="00705926"/>
    <w:rsid w:val="00706B0B"/>
    <w:rsid w:val="00706D43"/>
    <w:rsid w:val="00706E01"/>
    <w:rsid w:val="00707692"/>
    <w:rsid w:val="00707BAC"/>
    <w:rsid w:val="00707FF3"/>
    <w:rsid w:val="00710DF8"/>
    <w:rsid w:val="007130AF"/>
    <w:rsid w:val="00713FBE"/>
    <w:rsid w:val="00714012"/>
    <w:rsid w:val="00714C0A"/>
    <w:rsid w:val="00715CDB"/>
    <w:rsid w:val="00716353"/>
    <w:rsid w:val="00716545"/>
    <w:rsid w:val="00717B9B"/>
    <w:rsid w:val="00720030"/>
    <w:rsid w:val="0072216B"/>
    <w:rsid w:val="00723711"/>
    <w:rsid w:val="007239FE"/>
    <w:rsid w:val="0072420E"/>
    <w:rsid w:val="00724656"/>
    <w:rsid w:val="007249BE"/>
    <w:rsid w:val="00724ABA"/>
    <w:rsid w:val="00724CF2"/>
    <w:rsid w:val="00725315"/>
    <w:rsid w:val="00725385"/>
    <w:rsid w:val="00726328"/>
    <w:rsid w:val="00726CDB"/>
    <w:rsid w:val="007279B3"/>
    <w:rsid w:val="00727FF6"/>
    <w:rsid w:val="00730020"/>
    <w:rsid w:val="007327DD"/>
    <w:rsid w:val="00732A41"/>
    <w:rsid w:val="00732A85"/>
    <w:rsid w:val="00732AB7"/>
    <w:rsid w:val="00733342"/>
    <w:rsid w:val="00733787"/>
    <w:rsid w:val="0073538B"/>
    <w:rsid w:val="00735CF0"/>
    <w:rsid w:val="00736F74"/>
    <w:rsid w:val="0073790D"/>
    <w:rsid w:val="007402E2"/>
    <w:rsid w:val="00741818"/>
    <w:rsid w:val="00741B6C"/>
    <w:rsid w:val="00742613"/>
    <w:rsid w:val="00742929"/>
    <w:rsid w:val="007439CC"/>
    <w:rsid w:val="007468B0"/>
    <w:rsid w:val="00747408"/>
    <w:rsid w:val="0074742A"/>
    <w:rsid w:val="0075086D"/>
    <w:rsid w:val="007515B7"/>
    <w:rsid w:val="0075232A"/>
    <w:rsid w:val="0075352F"/>
    <w:rsid w:val="00753987"/>
    <w:rsid w:val="0075417C"/>
    <w:rsid w:val="00754CB5"/>
    <w:rsid w:val="007560F4"/>
    <w:rsid w:val="00756ED9"/>
    <w:rsid w:val="007579B6"/>
    <w:rsid w:val="00760B2E"/>
    <w:rsid w:val="00760BC8"/>
    <w:rsid w:val="007613E4"/>
    <w:rsid w:val="007616C8"/>
    <w:rsid w:val="007616D9"/>
    <w:rsid w:val="00761B39"/>
    <w:rsid w:val="00763205"/>
    <w:rsid w:val="00763610"/>
    <w:rsid w:val="00763E8E"/>
    <w:rsid w:val="007646E0"/>
    <w:rsid w:val="00766413"/>
    <w:rsid w:val="00770336"/>
    <w:rsid w:val="00771FDF"/>
    <w:rsid w:val="00772F1E"/>
    <w:rsid w:val="007732BC"/>
    <w:rsid w:val="007741EB"/>
    <w:rsid w:val="00774511"/>
    <w:rsid w:val="00774604"/>
    <w:rsid w:val="00775EFB"/>
    <w:rsid w:val="0077652F"/>
    <w:rsid w:val="0077724E"/>
    <w:rsid w:val="00777A6F"/>
    <w:rsid w:val="00782DB9"/>
    <w:rsid w:val="00783219"/>
    <w:rsid w:val="0078332D"/>
    <w:rsid w:val="00783B54"/>
    <w:rsid w:val="007868E2"/>
    <w:rsid w:val="00786E8C"/>
    <w:rsid w:val="007876F6"/>
    <w:rsid w:val="007923C8"/>
    <w:rsid w:val="00792F02"/>
    <w:rsid w:val="00794818"/>
    <w:rsid w:val="00794FF5"/>
    <w:rsid w:val="00795477"/>
    <w:rsid w:val="007958EA"/>
    <w:rsid w:val="00795C8D"/>
    <w:rsid w:val="00796F90"/>
    <w:rsid w:val="007A0DEA"/>
    <w:rsid w:val="007A1DD3"/>
    <w:rsid w:val="007A2AD2"/>
    <w:rsid w:val="007A4B51"/>
    <w:rsid w:val="007A50C9"/>
    <w:rsid w:val="007A52E0"/>
    <w:rsid w:val="007A5E15"/>
    <w:rsid w:val="007A612A"/>
    <w:rsid w:val="007A617B"/>
    <w:rsid w:val="007A7568"/>
    <w:rsid w:val="007A7F86"/>
    <w:rsid w:val="007B1467"/>
    <w:rsid w:val="007B146D"/>
    <w:rsid w:val="007B1A58"/>
    <w:rsid w:val="007B3C86"/>
    <w:rsid w:val="007B3C90"/>
    <w:rsid w:val="007B3D4E"/>
    <w:rsid w:val="007B4125"/>
    <w:rsid w:val="007B52D4"/>
    <w:rsid w:val="007B5BE3"/>
    <w:rsid w:val="007B64EA"/>
    <w:rsid w:val="007B7D3C"/>
    <w:rsid w:val="007C2432"/>
    <w:rsid w:val="007C2516"/>
    <w:rsid w:val="007C2CCF"/>
    <w:rsid w:val="007C2D27"/>
    <w:rsid w:val="007C30F5"/>
    <w:rsid w:val="007C32A9"/>
    <w:rsid w:val="007C3DE9"/>
    <w:rsid w:val="007C429E"/>
    <w:rsid w:val="007C4C48"/>
    <w:rsid w:val="007C4D3D"/>
    <w:rsid w:val="007C5493"/>
    <w:rsid w:val="007C581E"/>
    <w:rsid w:val="007C5982"/>
    <w:rsid w:val="007C60AA"/>
    <w:rsid w:val="007C77BD"/>
    <w:rsid w:val="007D0252"/>
    <w:rsid w:val="007D0C49"/>
    <w:rsid w:val="007D19D4"/>
    <w:rsid w:val="007D25A5"/>
    <w:rsid w:val="007D3496"/>
    <w:rsid w:val="007D3638"/>
    <w:rsid w:val="007D3F28"/>
    <w:rsid w:val="007D3F56"/>
    <w:rsid w:val="007D4F32"/>
    <w:rsid w:val="007D561D"/>
    <w:rsid w:val="007D5709"/>
    <w:rsid w:val="007D5736"/>
    <w:rsid w:val="007D65FB"/>
    <w:rsid w:val="007D76A0"/>
    <w:rsid w:val="007D7F95"/>
    <w:rsid w:val="007E107F"/>
    <w:rsid w:val="007E2CDC"/>
    <w:rsid w:val="007E38E8"/>
    <w:rsid w:val="007E56F2"/>
    <w:rsid w:val="007E5DE4"/>
    <w:rsid w:val="007E68A9"/>
    <w:rsid w:val="007E6B80"/>
    <w:rsid w:val="007F011A"/>
    <w:rsid w:val="007F097A"/>
    <w:rsid w:val="007F0FDD"/>
    <w:rsid w:val="007F16A9"/>
    <w:rsid w:val="007F32D1"/>
    <w:rsid w:val="007F37AC"/>
    <w:rsid w:val="007F47F2"/>
    <w:rsid w:val="007F5ED0"/>
    <w:rsid w:val="007F7806"/>
    <w:rsid w:val="008001BE"/>
    <w:rsid w:val="00801282"/>
    <w:rsid w:val="00801D44"/>
    <w:rsid w:val="008026F4"/>
    <w:rsid w:val="0080281B"/>
    <w:rsid w:val="00803949"/>
    <w:rsid w:val="00803E1E"/>
    <w:rsid w:val="0080461D"/>
    <w:rsid w:val="00810CC0"/>
    <w:rsid w:val="00811922"/>
    <w:rsid w:val="00811CB3"/>
    <w:rsid w:val="00811EFD"/>
    <w:rsid w:val="00813C80"/>
    <w:rsid w:val="008143DF"/>
    <w:rsid w:val="00817150"/>
    <w:rsid w:val="00817A2E"/>
    <w:rsid w:val="00820BC2"/>
    <w:rsid w:val="00820D27"/>
    <w:rsid w:val="0082133C"/>
    <w:rsid w:val="00822304"/>
    <w:rsid w:val="00822A5F"/>
    <w:rsid w:val="00822A66"/>
    <w:rsid w:val="00822B6D"/>
    <w:rsid w:val="0082343B"/>
    <w:rsid w:val="00824BD5"/>
    <w:rsid w:val="00824D21"/>
    <w:rsid w:val="00827166"/>
    <w:rsid w:val="0082746B"/>
    <w:rsid w:val="00827D2A"/>
    <w:rsid w:val="00831EAE"/>
    <w:rsid w:val="00832B6D"/>
    <w:rsid w:val="00832BD3"/>
    <w:rsid w:val="0083374D"/>
    <w:rsid w:val="00834006"/>
    <w:rsid w:val="00834166"/>
    <w:rsid w:val="008342A1"/>
    <w:rsid w:val="008362BC"/>
    <w:rsid w:val="00836436"/>
    <w:rsid w:val="00836446"/>
    <w:rsid w:val="0083669B"/>
    <w:rsid w:val="00837549"/>
    <w:rsid w:val="008376C0"/>
    <w:rsid w:val="00840526"/>
    <w:rsid w:val="00840B1C"/>
    <w:rsid w:val="00840BA0"/>
    <w:rsid w:val="00841117"/>
    <w:rsid w:val="008411EA"/>
    <w:rsid w:val="008414D4"/>
    <w:rsid w:val="008418C6"/>
    <w:rsid w:val="00841DEC"/>
    <w:rsid w:val="0084256E"/>
    <w:rsid w:val="00847186"/>
    <w:rsid w:val="00847900"/>
    <w:rsid w:val="008528C1"/>
    <w:rsid w:val="0085324F"/>
    <w:rsid w:val="00853F64"/>
    <w:rsid w:val="00854123"/>
    <w:rsid w:val="008545A6"/>
    <w:rsid w:val="00855AAE"/>
    <w:rsid w:val="00855B74"/>
    <w:rsid w:val="00856917"/>
    <w:rsid w:val="0086044C"/>
    <w:rsid w:val="008619C2"/>
    <w:rsid w:val="00861BF6"/>
    <w:rsid w:val="00861C1C"/>
    <w:rsid w:val="008622F8"/>
    <w:rsid w:val="00862EC8"/>
    <w:rsid w:val="008640BE"/>
    <w:rsid w:val="008652B0"/>
    <w:rsid w:val="00865345"/>
    <w:rsid w:val="00866277"/>
    <w:rsid w:val="00867372"/>
    <w:rsid w:val="00867516"/>
    <w:rsid w:val="00867749"/>
    <w:rsid w:val="0087032E"/>
    <w:rsid w:val="008705F6"/>
    <w:rsid w:val="0087183E"/>
    <w:rsid w:val="00872CC4"/>
    <w:rsid w:val="00872E45"/>
    <w:rsid w:val="00873167"/>
    <w:rsid w:val="00873EED"/>
    <w:rsid w:val="00876CE3"/>
    <w:rsid w:val="00876FB7"/>
    <w:rsid w:val="00877CA1"/>
    <w:rsid w:val="008802FF"/>
    <w:rsid w:val="00881C0C"/>
    <w:rsid w:val="0088288F"/>
    <w:rsid w:val="00883904"/>
    <w:rsid w:val="00884BBC"/>
    <w:rsid w:val="008860FF"/>
    <w:rsid w:val="00886834"/>
    <w:rsid w:val="00887629"/>
    <w:rsid w:val="00887FC7"/>
    <w:rsid w:val="00890005"/>
    <w:rsid w:val="00890964"/>
    <w:rsid w:val="00890ABF"/>
    <w:rsid w:val="00890FC6"/>
    <w:rsid w:val="008923B4"/>
    <w:rsid w:val="00893911"/>
    <w:rsid w:val="00893CE3"/>
    <w:rsid w:val="00894349"/>
    <w:rsid w:val="00894F7B"/>
    <w:rsid w:val="00896BE6"/>
    <w:rsid w:val="0089750B"/>
    <w:rsid w:val="0089757D"/>
    <w:rsid w:val="00897775"/>
    <w:rsid w:val="008977E9"/>
    <w:rsid w:val="008A230A"/>
    <w:rsid w:val="008A3794"/>
    <w:rsid w:val="008A3E2B"/>
    <w:rsid w:val="008A467E"/>
    <w:rsid w:val="008A6F2F"/>
    <w:rsid w:val="008B2EE3"/>
    <w:rsid w:val="008B3C51"/>
    <w:rsid w:val="008B428A"/>
    <w:rsid w:val="008B5459"/>
    <w:rsid w:val="008B7291"/>
    <w:rsid w:val="008C0B82"/>
    <w:rsid w:val="008C0FB3"/>
    <w:rsid w:val="008C18D1"/>
    <w:rsid w:val="008C1F3F"/>
    <w:rsid w:val="008C337A"/>
    <w:rsid w:val="008C3655"/>
    <w:rsid w:val="008C408B"/>
    <w:rsid w:val="008C4AEB"/>
    <w:rsid w:val="008C5D86"/>
    <w:rsid w:val="008C6AC0"/>
    <w:rsid w:val="008D00C9"/>
    <w:rsid w:val="008D065C"/>
    <w:rsid w:val="008D0BC4"/>
    <w:rsid w:val="008D162A"/>
    <w:rsid w:val="008D275B"/>
    <w:rsid w:val="008D3441"/>
    <w:rsid w:val="008D3CB0"/>
    <w:rsid w:val="008D47ED"/>
    <w:rsid w:val="008D4C9B"/>
    <w:rsid w:val="008D50B7"/>
    <w:rsid w:val="008D56A3"/>
    <w:rsid w:val="008D671E"/>
    <w:rsid w:val="008D7285"/>
    <w:rsid w:val="008E0386"/>
    <w:rsid w:val="008E0441"/>
    <w:rsid w:val="008E293F"/>
    <w:rsid w:val="008E33C4"/>
    <w:rsid w:val="008E3402"/>
    <w:rsid w:val="008E5FA8"/>
    <w:rsid w:val="008E6011"/>
    <w:rsid w:val="008E6961"/>
    <w:rsid w:val="008E6B24"/>
    <w:rsid w:val="008E7ADD"/>
    <w:rsid w:val="008F0C9E"/>
    <w:rsid w:val="008F1781"/>
    <w:rsid w:val="008F263F"/>
    <w:rsid w:val="008F2D56"/>
    <w:rsid w:val="008F4043"/>
    <w:rsid w:val="008F435C"/>
    <w:rsid w:val="008F5543"/>
    <w:rsid w:val="008F6439"/>
    <w:rsid w:val="008F7143"/>
    <w:rsid w:val="008F74C1"/>
    <w:rsid w:val="008F7EE1"/>
    <w:rsid w:val="009001BA"/>
    <w:rsid w:val="00900D50"/>
    <w:rsid w:val="009018F0"/>
    <w:rsid w:val="0090206E"/>
    <w:rsid w:val="009041DC"/>
    <w:rsid w:val="00905EE3"/>
    <w:rsid w:val="00905EE9"/>
    <w:rsid w:val="00907A2A"/>
    <w:rsid w:val="00907F1D"/>
    <w:rsid w:val="00907F4B"/>
    <w:rsid w:val="0091031E"/>
    <w:rsid w:val="00910627"/>
    <w:rsid w:val="0091199A"/>
    <w:rsid w:val="00911F08"/>
    <w:rsid w:val="00912042"/>
    <w:rsid w:val="00912068"/>
    <w:rsid w:val="00912883"/>
    <w:rsid w:val="009137E8"/>
    <w:rsid w:val="00913DCB"/>
    <w:rsid w:val="00913F45"/>
    <w:rsid w:val="009148F0"/>
    <w:rsid w:val="00914A31"/>
    <w:rsid w:val="00914BA6"/>
    <w:rsid w:val="0091540A"/>
    <w:rsid w:val="00915819"/>
    <w:rsid w:val="00917242"/>
    <w:rsid w:val="00920352"/>
    <w:rsid w:val="009204CF"/>
    <w:rsid w:val="00920DE9"/>
    <w:rsid w:val="00920E8F"/>
    <w:rsid w:val="00921874"/>
    <w:rsid w:val="009221CB"/>
    <w:rsid w:val="009225FE"/>
    <w:rsid w:val="009236B3"/>
    <w:rsid w:val="0092437B"/>
    <w:rsid w:val="00924ABB"/>
    <w:rsid w:val="00926812"/>
    <w:rsid w:val="0092693C"/>
    <w:rsid w:val="00926C05"/>
    <w:rsid w:val="00927137"/>
    <w:rsid w:val="00930D2C"/>
    <w:rsid w:val="00931B87"/>
    <w:rsid w:val="009328BC"/>
    <w:rsid w:val="00934DE6"/>
    <w:rsid w:val="009352B3"/>
    <w:rsid w:val="00935EDF"/>
    <w:rsid w:val="00936951"/>
    <w:rsid w:val="00936C71"/>
    <w:rsid w:val="00937061"/>
    <w:rsid w:val="00940348"/>
    <w:rsid w:val="00940FF6"/>
    <w:rsid w:val="0094189B"/>
    <w:rsid w:val="00941C00"/>
    <w:rsid w:val="00941C03"/>
    <w:rsid w:val="00943165"/>
    <w:rsid w:val="00943E59"/>
    <w:rsid w:val="0094413F"/>
    <w:rsid w:val="0094531B"/>
    <w:rsid w:val="009459B2"/>
    <w:rsid w:val="009468A5"/>
    <w:rsid w:val="00947934"/>
    <w:rsid w:val="00947A2F"/>
    <w:rsid w:val="009511A2"/>
    <w:rsid w:val="00952071"/>
    <w:rsid w:val="00954581"/>
    <w:rsid w:val="009545C5"/>
    <w:rsid w:val="009560B1"/>
    <w:rsid w:val="00956439"/>
    <w:rsid w:val="00956C07"/>
    <w:rsid w:val="009571DF"/>
    <w:rsid w:val="009578CA"/>
    <w:rsid w:val="009578DE"/>
    <w:rsid w:val="00957B7C"/>
    <w:rsid w:val="0096064E"/>
    <w:rsid w:val="00965A14"/>
    <w:rsid w:val="00965FC9"/>
    <w:rsid w:val="00966FA0"/>
    <w:rsid w:val="0096753F"/>
    <w:rsid w:val="00970F8A"/>
    <w:rsid w:val="00971323"/>
    <w:rsid w:val="009724C9"/>
    <w:rsid w:val="00972787"/>
    <w:rsid w:val="0097280B"/>
    <w:rsid w:val="0097321F"/>
    <w:rsid w:val="00973341"/>
    <w:rsid w:val="00973F2D"/>
    <w:rsid w:val="00974248"/>
    <w:rsid w:val="00975A85"/>
    <w:rsid w:val="00975B1C"/>
    <w:rsid w:val="00975EAC"/>
    <w:rsid w:val="00977289"/>
    <w:rsid w:val="00977A52"/>
    <w:rsid w:val="00980250"/>
    <w:rsid w:val="00980B5C"/>
    <w:rsid w:val="00981B9F"/>
    <w:rsid w:val="00981C80"/>
    <w:rsid w:val="00981DE5"/>
    <w:rsid w:val="00983FFF"/>
    <w:rsid w:val="009842F5"/>
    <w:rsid w:val="0098464E"/>
    <w:rsid w:val="00986633"/>
    <w:rsid w:val="0098689E"/>
    <w:rsid w:val="009868EE"/>
    <w:rsid w:val="0098759C"/>
    <w:rsid w:val="0098773D"/>
    <w:rsid w:val="009900A9"/>
    <w:rsid w:val="00990321"/>
    <w:rsid w:val="009909F6"/>
    <w:rsid w:val="00990AF0"/>
    <w:rsid w:val="009928D7"/>
    <w:rsid w:val="00993182"/>
    <w:rsid w:val="00994A64"/>
    <w:rsid w:val="00994D3A"/>
    <w:rsid w:val="0099500D"/>
    <w:rsid w:val="00995534"/>
    <w:rsid w:val="00995663"/>
    <w:rsid w:val="0099669C"/>
    <w:rsid w:val="0099688E"/>
    <w:rsid w:val="00997205"/>
    <w:rsid w:val="009976B4"/>
    <w:rsid w:val="009A0BFA"/>
    <w:rsid w:val="009A0EB6"/>
    <w:rsid w:val="009A0EFE"/>
    <w:rsid w:val="009A117A"/>
    <w:rsid w:val="009A117F"/>
    <w:rsid w:val="009A12C4"/>
    <w:rsid w:val="009A17C2"/>
    <w:rsid w:val="009A1AD1"/>
    <w:rsid w:val="009A269A"/>
    <w:rsid w:val="009A293F"/>
    <w:rsid w:val="009A2F52"/>
    <w:rsid w:val="009A30CB"/>
    <w:rsid w:val="009A3132"/>
    <w:rsid w:val="009A31CA"/>
    <w:rsid w:val="009A3F07"/>
    <w:rsid w:val="009A5A9E"/>
    <w:rsid w:val="009A5B76"/>
    <w:rsid w:val="009A5F4E"/>
    <w:rsid w:val="009A5F65"/>
    <w:rsid w:val="009A6740"/>
    <w:rsid w:val="009A767D"/>
    <w:rsid w:val="009A7766"/>
    <w:rsid w:val="009B0502"/>
    <w:rsid w:val="009B18D2"/>
    <w:rsid w:val="009B1F78"/>
    <w:rsid w:val="009B24B1"/>
    <w:rsid w:val="009B2540"/>
    <w:rsid w:val="009B46E4"/>
    <w:rsid w:val="009B5786"/>
    <w:rsid w:val="009B6225"/>
    <w:rsid w:val="009B68BA"/>
    <w:rsid w:val="009B760E"/>
    <w:rsid w:val="009B7EA0"/>
    <w:rsid w:val="009C0733"/>
    <w:rsid w:val="009C0785"/>
    <w:rsid w:val="009C0FFF"/>
    <w:rsid w:val="009C1D41"/>
    <w:rsid w:val="009C277D"/>
    <w:rsid w:val="009C2C40"/>
    <w:rsid w:val="009C2F01"/>
    <w:rsid w:val="009C42DE"/>
    <w:rsid w:val="009C4D1C"/>
    <w:rsid w:val="009C51DA"/>
    <w:rsid w:val="009C57F4"/>
    <w:rsid w:val="009C7A54"/>
    <w:rsid w:val="009D08CB"/>
    <w:rsid w:val="009D10AF"/>
    <w:rsid w:val="009D2DE9"/>
    <w:rsid w:val="009D52B9"/>
    <w:rsid w:val="009D5977"/>
    <w:rsid w:val="009D5BD5"/>
    <w:rsid w:val="009D6973"/>
    <w:rsid w:val="009E0233"/>
    <w:rsid w:val="009E0306"/>
    <w:rsid w:val="009E1275"/>
    <w:rsid w:val="009E167A"/>
    <w:rsid w:val="009E37A1"/>
    <w:rsid w:val="009E5484"/>
    <w:rsid w:val="009E68CB"/>
    <w:rsid w:val="009E6B83"/>
    <w:rsid w:val="009E7992"/>
    <w:rsid w:val="009F0588"/>
    <w:rsid w:val="009F109E"/>
    <w:rsid w:val="009F10FD"/>
    <w:rsid w:val="009F150E"/>
    <w:rsid w:val="009F242D"/>
    <w:rsid w:val="009F2C00"/>
    <w:rsid w:val="009F4B56"/>
    <w:rsid w:val="009F5657"/>
    <w:rsid w:val="009F5904"/>
    <w:rsid w:val="009F6C65"/>
    <w:rsid w:val="009F7147"/>
    <w:rsid w:val="009F797F"/>
    <w:rsid w:val="009F7BC2"/>
    <w:rsid w:val="009F7C54"/>
    <w:rsid w:val="009F7F17"/>
    <w:rsid w:val="00A01D6E"/>
    <w:rsid w:val="00A02F99"/>
    <w:rsid w:val="00A059A9"/>
    <w:rsid w:val="00A05E82"/>
    <w:rsid w:val="00A067B3"/>
    <w:rsid w:val="00A0689D"/>
    <w:rsid w:val="00A06C47"/>
    <w:rsid w:val="00A109BA"/>
    <w:rsid w:val="00A112A7"/>
    <w:rsid w:val="00A121E8"/>
    <w:rsid w:val="00A132EF"/>
    <w:rsid w:val="00A13B4C"/>
    <w:rsid w:val="00A140ED"/>
    <w:rsid w:val="00A14F9A"/>
    <w:rsid w:val="00A15726"/>
    <w:rsid w:val="00A171FB"/>
    <w:rsid w:val="00A173EE"/>
    <w:rsid w:val="00A20E2E"/>
    <w:rsid w:val="00A23BEE"/>
    <w:rsid w:val="00A23D3C"/>
    <w:rsid w:val="00A2487A"/>
    <w:rsid w:val="00A25845"/>
    <w:rsid w:val="00A25AB0"/>
    <w:rsid w:val="00A26F73"/>
    <w:rsid w:val="00A3181D"/>
    <w:rsid w:val="00A32859"/>
    <w:rsid w:val="00A33683"/>
    <w:rsid w:val="00A347FD"/>
    <w:rsid w:val="00A369CB"/>
    <w:rsid w:val="00A3705F"/>
    <w:rsid w:val="00A41070"/>
    <w:rsid w:val="00A412B0"/>
    <w:rsid w:val="00A42C1F"/>
    <w:rsid w:val="00A43375"/>
    <w:rsid w:val="00A439D8"/>
    <w:rsid w:val="00A43ACE"/>
    <w:rsid w:val="00A43CA5"/>
    <w:rsid w:val="00A44248"/>
    <w:rsid w:val="00A46246"/>
    <w:rsid w:val="00A5164E"/>
    <w:rsid w:val="00A526D2"/>
    <w:rsid w:val="00A53062"/>
    <w:rsid w:val="00A53B7C"/>
    <w:rsid w:val="00A554CC"/>
    <w:rsid w:val="00A560D1"/>
    <w:rsid w:val="00A5775D"/>
    <w:rsid w:val="00A57A7E"/>
    <w:rsid w:val="00A6028C"/>
    <w:rsid w:val="00A607DD"/>
    <w:rsid w:val="00A60F14"/>
    <w:rsid w:val="00A61AD4"/>
    <w:rsid w:val="00A62163"/>
    <w:rsid w:val="00A63202"/>
    <w:rsid w:val="00A63438"/>
    <w:rsid w:val="00A64727"/>
    <w:rsid w:val="00A648E0"/>
    <w:rsid w:val="00A64A98"/>
    <w:rsid w:val="00A64D2D"/>
    <w:rsid w:val="00A65B84"/>
    <w:rsid w:val="00A65BAB"/>
    <w:rsid w:val="00A65D5F"/>
    <w:rsid w:val="00A66944"/>
    <w:rsid w:val="00A66992"/>
    <w:rsid w:val="00A66F5F"/>
    <w:rsid w:val="00A67769"/>
    <w:rsid w:val="00A67E91"/>
    <w:rsid w:val="00A70EAF"/>
    <w:rsid w:val="00A7325A"/>
    <w:rsid w:val="00A736EA"/>
    <w:rsid w:val="00A7390F"/>
    <w:rsid w:val="00A73BEB"/>
    <w:rsid w:val="00A745D4"/>
    <w:rsid w:val="00A74F63"/>
    <w:rsid w:val="00A75A80"/>
    <w:rsid w:val="00A75BB6"/>
    <w:rsid w:val="00A805B4"/>
    <w:rsid w:val="00A80D8F"/>
    <w:rsid w:val="00A8176C"/>
    <w:rsid w:val="00A819BD"/>
    <w:rsid w:val="00A82496"/>
    <w:rsid w:val="00A83D4C"/>
    <w:rsid w:val="00A84370"/>
    <w:rsid w:val="00A843A7"/>
    <w:rsid w:val="00A84BED"/>
    <w:rsid w:val="00A84C6F"/>
    <w:rsid w:val="00A84DC2"/>
    <w:rsid w:val="00A84EA9"/>
    <w:rsid w:val="00A855C9"/>
    <w:rsid w:val="00A85933"/>
    <w:rsid w:val="00A85DED"/>
    <w:rsid w:val="00A86557"/>
    <w:rsid w:val="00A86A73"/>
    <w:rsid w:val="00A871A7"/>
    <w:rsid w:val="00A900CB"/>
    <w:rsid w:val="00A90328"/>
    <w:rsid w:val="00A976F7"/>
    <w:rsid w:val="00AA101A"/>
    <w:rsid w:val="00AA10B9"/>
    <w:rsid w:val="00AA1EE6"/>
    <w:rsid w:val="00AA2C88"/>
    <w:rsid w:val="00AA343A"/>
    <w:rsid w:val="00AA367B"/>
    <w:rsid w:val="00AA37DC"/>
    <w:rsid w:val="00AA45E1"/>
    <w:rsid w:val="00AA4876"/>
    <w:rsid w:val="00AA48CF"/>
    <w:rsid w:val="00AA5181"/>
    <w:rsid w:val="00AA54CE"/>
    <w:rsid w:val="00AB03F2"/>
    <w:rsid w:val="00AB04C8"/>
    <w:rsid w:val="00AB1216"/>
    <w:rsid w:val="00AB15AD"/>
    <w:rsid w:val="00AB1AAD"/>
    <w:rsid w:val="00AB2368"/>
    <w:rsid w:val="00AB3193"/>
    <w:rsid w:val="00AB3DE4"/>
    <w:rsid w:val="00AB5737"/>
    <w:rsid w:val="00AB6A1E"/>
    <w:rsid w:val="00AB75AA"/>
    <w:rsid w:val="00AB7652"/>
    <w:rsid w:val="00AC0858"/>
    <w:rsid w:val="00AC0AA7"/>
    <w:rsid w:val="00AC0CDF"/>
    <w:rsid w:val="00AC0E5A"/>
    <w:rsid w:val="00AC14C5"/>
    <w:rsid w:val="00AC167C"/>
    <w:rsid w:val="00AC202D"/>
    <w:rsid w:val="00AC3633"/>
    <w:rsid w:val="00AC450A"/>
    <w:rsid w:val="00AC6A09"/>
    <w:rsid w:val="00AC7F41"/>
    <w:rsid w:val="00AD02C0"/>
    <w:rsid w:val="00AD0D09"/>
    <w:rsid w:val="00AD1A2F"/>
    <w:rsid w:val="00AD1CCA"/>
    <w:rsid w:val="00AD2206"/>
    <w:rsid w:val="00AD2CB6"/>
    <w:rsid w:val="00AD2DE8"/>
    <w:rsid w:val="00AD30DB"/>
    <w:rsid w:val="00AD3832"/>
    <w:rsid w:val="00AD3AD9"/>
    <w:rsid w:val="00AD3C82"/>
    <w:rsid w:val="00AD6098"/>
    <w:rsid w:val="00AD7C6A"/>
    <w:rsid w:val="00AE00D8"/>
    <w:rsid w:val="00AE017B"/>
    <w:rsid w:val="00AE0488"/>
    <w:rsid w:val="00AE0AB7"/>
    <w:rsid w:val="00AE0C8E"/>
    <w:rsid w:val="00AE53B4"/>
    <w:rsid w:val="00AE6172"/>
    <w:rsid w:val="00AE6B91"/>
    <w:rsid w:val="00AE73B0"/>
    <w:rsid w:val="00AF1904"/>
    <w:rsid w:val="00AF2CE0"/>
    <w:rsid w:val="00AF2F61"/>
    <w:rsid w:val="00AF3B40"/>
    <w:rsid w:val="00AF431A"/>
    <w:rsid w:val="00AF4DB5"/>
    <w:rsid w:val="00B005E4"/>
    <w:rsid w:val="00B009F4"/>
    <w:rsid w:val="00B01101"/>
    <w:rsid w:val="00B01453"/>
    <w:rsid w:val="00B014D5"/>
    <w:rsid w:val="00B033CB"/>
    <w:rsid w:val="00B03BE6"/>
    <w:rsid w:val="00B04777"/>
    <w:rsid w:val="00B04A25"/>
    <w:rsid w:val="00B04CD2"/>
    <w:rsid w:val="00B074F7"/>
    <w:rsid w:val="00B100C7"/>
    <w:rsid w:val="00B108DC"/>
    <w:rsid w:val="00B10E6F"/>
    <w:rsid w:val="00B11F03"/>
    <w:rsid w:val="00B121FB"/>
    <w:rsid w:val="00B133BF"/>
    <w:rsid w:val="00B14060"/>
    <w:rsid w:val="00B1414E"/>
    <w:rsid w:val="00B14A9B"/>
    <w:rsid w:val="00B15FAB"/>
    <w:rsid w:val="00B162B9"/>
    <w:rsid w:val="00B16E0A"/>
    <w:rsid w:val="00B17660"/>
    <w:rsid w:val="00B21385"/>
    <w:rsid w:val="00B219E7"/>
    <w:rsid w:val="00B22535"/>
    <w:rsid w:val="00B22664"/>
    <w:rsid w:val="00B24530"/>
    <w:rsid w:val="00B24BBE"/>
    <w:rsid w:val="00B250E9"/>
    <w:rsid w:val="00B259B8"/>
    <w:rsid w:val="00B2679C"/>
    <w:rsid w:val="00B26F63"/>
    <w:rsid w:val="00B274BB"/>
    <w:rsid w:val="00B30F42"/>
    <w:rsid w:val="00B321C7"/>
    <w:rsid w:val="00B333D6"/>
    <w:rsid w:val="00B3395A"/>
    <w:rsid w:val="00B3403B"/>
    <w:rsid w:val="00B34471"/>
    <w:rsid w:val="00B34A8E"/>
    <w:rsid w:val="00B35322"/>
    <w:rsid w:val="00B35F03"/>
    <w:rsid w:val="00B40343"/>
    <w:rsid w:val="00B414A1"/>
    <w:rsid w:val="00B41629"/>
    <w:rsid w:val="00B429AE"/>
    <w:rsid w:val="00B43D4D"/>
    <w:rsid w:val="00B44FCB"/>
    <w:rsid w:val="00B462FB"/>
    <w:rsid w:val="00B4791C"/>
    <w:rsid w:val="00B47B15"/>
    <w:rsid w:val="00B47C8D"/>
    <w:rsid w:val="00B47CEC"/>
    <w:rsid w:val="00B52468"/>
    <w:rsid w:val="00B530D7"/>
    <w:rsid w:val="00B53424"/>
    <w:rsid w:val="00B543F2"/>
    <w:rsid w:val="00B54BFD"/>
    <w:rsid w:val="00B54D4A"/>
    <w:rsid w:val="00B54E32"/>
    <w:rsid w:val="00B55A4F"/>
    <w:rsid w:val="00B56B43"/>
    <w:rsid w:val="00B57AA0"/>
    <w:rsid w:val="00B57D2F"/>
    <w:rsid w:val="00B61AF3"/>
    <w:rsid w:val="00B6207F"/>
    <w:rsid w:val="00B625CC"/>
    <w:rsid w:val="00B63244"/>
    <w:rsid w:val="00B63247"/>
    <w:rsid w:val="00B635AC"/>
    <w:rsid w:val="00B63DF0"/>
    <w:rsid w:val="00B64139"/>
    <w:rsid w:val="00B65FA8"/>
    <w:rsid w:val="00B67588"/>
    <w:rsid w:val="00B709BF"/>
    <w:rsid w:val="00B70FFC"/>
    <w:rsid w:val="00B71E1D"/>
    <w:rsid w:val="00B7262A"/>
    <w:rsid w:val="00B744B8"/>
    <w:rsid w:val="00B74646"/>
    <w:rsid w:val="00B75524"/>
    <w:rsid w:val="00B75A05"/>
    <w:rsid w:val="00B75B5D"/>
    <w:rsid w:val="00B776E0"/>
    <w:rsid w:val="00B81135"/>
    <w:rsid w:val="00B81513"/>
    <w:rsid w:val="00B817D4"/>
    <w:rsid w:val="00B81C26"/>
    <w:rsid w:val="00B81E2C"/>
    <w:rsid w:val="00B825A9"/>
    <w:rsid w:val="00B842A3"/>
    <w:rsid w:val="00B84455"/>
    <w:rsid w:val="00B844DA"/>
    <w:rsid w:val="00B85AED"/>
    <w:rsid w:val="00B862DF"/>
    <w:rsid w:val="00B8689E"/>
    <w:rsid w:val="00B875A7"/>
    <w:rsid w:val="00B87CE1"/>
    <w:rsid w:val="00B909F6"/>
    <w:rsid w:val="00B91495"/>
    <w:rsid w:val="00B91498"/>
    <w:rsid w:val="00B9244E"/>
    <w:rsid w:val="00B9293E"/>
    <w:rsid w:val="00B93855"/>
    <w:rsid w:val="00B93F18"/>
    <w:rsid w:val="00B945F5"/>
    <w:rsid w:val="00B94C13"/>
    <w:rsid w:val="00B958AD"/>
    <w:rsid w:val="00B95BB0"/>
    <w:rsid w:val="00B96356"/>
    <w:rsid w:val="00B968B8"/>
    <w:rsid w:val="00B96F74"/>
    <w:rsid w:val="00B97AE5"/>
    <w:rsid w:val="00B97BDF"/>
    <w:rsid w:val="00B97CF0"/>
    <w:rsid w:val="00BA0483"/>
    <w:rsid w:val="00BA127D"/>
    <w:rsid w:val="00BA130B"/>
    <w:rsid w:val="00BA182C"/>
    <w:rsid w:val="00BA1EB5"/>
    <w:rsid w:val="00BA301C"/>
    <w:rsid w:val="00BA3454"/>
    <w:rsid w:val="00BA51B0"/>
    <w:rsid w:val="00BA705C"/>
    <w:rsid w:val="00BA73E2"/>
    <w:rsid w:val="00BB0B1B"/>
    <w:rsid w:val="00BB1A60"/>
    <w:rsid w:val="00BB1AA7"/>
    <w:rsid w:val="00BB3193"/>
    <w:rsid w:val="00BB367F"/>
    <w:rsid w:val="00BB3FC5"/>
    <w:rsid w:val="00BB4112"/>
    <w:rsid w:val="00BB489C"/>
    <w:rsid w:val="00BB49F3"/>
    <w:rsid w:val="00BB5187"/>
    <w:rsid w:val="00BB5E45"/>
    <w:rsid w:val="00BB5EEC"/>
    <w:rsid w:val="00BB5F23"/>
    <w:rsid w:val="00BB7975"/>
    <w:rsid w:val="00BB7C16"/>
    <w:rsid w:val="00BC0156"/>
    <w:rsid w:val="00BC0CC4"/>
    <w:rsid w:val="00BC0D57"/>
    <w:rsid w:val="00BC0E08"/>
    <w:rsid w:val="00BC215E"/>
    <w:rsid w:val="00BC283F"/>
    <w:rsid w:val="00BC5536"/>
    <w:rsid w:val="00BC5ED0"/>
    <w:rsid w:val="00BC7AED"/>
    <w:rsid w:val="00BC7E9E"/>
    <w:rsid w:val="00BD02C4"/>
    <w:rsid w:val="00BD04FC"/>
    <w:rsid w:val="00BD05D2"/>
    <w:rsid w:val="00BD0B26"/>
    <w:rsid w:val="00BD2117"/>
    <w:rsid w:val="00BD304D"/>
    <w:rsid w:val="00BD4EED"/>
    <w:rsid w:val="00BD5B21"/>
    <w:rsid w:val="00BD5C53"/>
    <w:rsid w:val="00BD5C70"/>
    <w:rsid w:val="00BD6144"/>
    <w:rsid w:val="00BD65BD"/>
    <w:rsid w:val="00BD678D"/>
    <w:rsid w:val="00BD697D"/>
    <w:rsid w:val="00BD7BC4"/>
    <w:rsid w:val="00BD7EA6"/>
    <w:rsid w:val="00BE1CA9"/>
    <w:rsid w:val="00BE2111"/>
    <w:rsid w:val="00BE3008"/>
    <w:rsid w:val="00BE358F"/>
    <w:rsid w:val="00BE4548"/>
    <w:rsid w:val="00BE64A0"/>
    <w:rsid w:val="00BE7ABA"/>
    <w:rsid w:val="00BF0DA2"/>
    <w:rsid w:val="00BF17E0"/>
    <w:rsid w:val="00BF1D06"/>
    <w:rsid w:val="00BF2E06"/>
    <w:rsid w:val="00BF2EFF"/>
    <w:rsid w:val="00BF330A"/>
    <w:rsid w:val="00BF373A"/>
    <w:rsid w:val="00BF4079"/>
    <w:rsid w:val="00BF4597"/>
    <w:rsid w:val="00BF6948"/>
    <w:rsid w:val="00C0002F"/>
    <w:rsid w:val="00C0109A"/>
    <w:rsid w:val="00C04294"/>
    <w:rsid w:val="00C049BC"/>
    <w:rsid w:val="00C04DC3"/>
    <w:rsid w:val="00C05DAE"/>
    <w:rsid w:val="00C0611C"/>
    <w:rsid w:val="00C07A6E"/>
    <w:rsid w:val="00C07C15"/>
    <w:rsid w:val="00C10131"/>
    <w:rsid w:val="00C11300"/>
    <w:rsid w:val="00C1285E"/>
    <w:rsid w:val="00C13519"/>
    <w:rsid w:val="00C13AA8"/>
    <w:rsid w:val="00C14C15"/>
    <w:rsid w:val="00C16830"/>
    <w:rsid w:val="00C16C1D"/>
    <w:rsid w:val="00C1709A"/>
    <w:rsid w:val="00C1799C"/>
    <w:rsid w:val="00C21274"/>
    <w:rsid w:val="00C21FBD"/>
    <w:rsid w:val="00C22357"/>
    <w:rsid w:val="00C2259D"/>
    <w:rsid w:val="00C22AA6"/>
    <w:rsid w:val="00C23D07"/>
    <w:rsid w:val="00C2542E"/>
    <w:rsid w:val="00C26F1B"/>
    <w:rsid w:val="00C2712E"/>
    <w:rsid w:val="00C27262"/>
    <w:rsid w:val="00C30352"/>
    <w:rsid w:val="00C304B2"/>
    <w:rsid w:val="00C304F1"/>
    <w:rsid w:val="00C31AB5"/>
    <w:rsid w:val="00C3241E"/>
    <w:rsid w:val="00C327B8"/>
    <w:rsid w:val="00C32B9B"/>
    <w:rsid w:val="00C3330F"/>
    <w:rsid w:val="00C338B8"/>
    <w:rsid w:val="00C342F0"/>
    <w:rsid w:val="00C34B76"/>
    <w:rsid w:val="00C34C6D"/>
    <w:rsid w:val="00C3525A"/>
    <w:rsid w:val="00C36640"/>
    <w:rsid w:val="00C369E9"/>
    <w:rsid w:val="00C40684"/>
    <w:rsid w:val="00C41966"/>
    <w:rsid w:val="00C42ACE"/>
    <w:rsid w:val="00C4457F"/>
    <w:rsid w:val="00C4573C"/>
    <w:rsid w:val="00C45979"/>
    <w:rsid w:val="00C46EE2"/>
    <w:rsid w:val="00C47027"/>
    <w:rsid w:val="00C4721C"/>
    <w:rsid w:val="00C4775C"/>
    <w:rsid w:val="00C47A22"/>
    <w:rsid w:val="00C47A48"/>
    <w:rsid w:val="00C47B14"/>
    <w:rsid w:val="00C50199"/>
    <w:rsid w:val="00C524C7"/>
    <w:rsid w:val="00C52D59"/>
    <w:rsid w:val="00C53106"/>
    <w:rsid w:val="00C53929"/>
    <w:rsid w:val="00C53C21"/>
    <w:rsid w:val="00C5434C"/>
    <w:rsid w:val="00C5510A"/>
    <w:rsid w:val="00C55190"/>
    <w:rsid w:val="00C5796F"/>
    <w:rsid w:val="00C57F3E"/>
    <w:rsid w:val="00C60707"/>
    <w:rsid w:val="00C60A43"/>
    <w:rsid w:val="00C60F5A"/>
    <w:rsid w:val="00C61AE4"/>
    <w:rsid w:val="00C645EE"/>
    <w:rsid w:val="00C652AF"/>
    <w:rsid w:val="00C6556C"/>
    <w:rsid w:val="00C70125"/>
    <w:rsid w:val="00C72C25"/>
    <w:rsid w:val="00C7497E"/>
    <w:rsid w:val="00C757DF"/>
    <w:rsid w:val="00C76421"/>
    <w:rsid w:val="00C7697A"/>
    <w:rsid w:val="00C81427"/>
    <w:rsid w:val="00C81DA9"/>
    <w:rsid w:val="00C826C5"/>
    <w:rsid w:val="00C851B8"/>
    <w:rsid w:val="00C85D18"/>
    <w:rsid w:val="00C86268"/>
    <w:rsid w:val="00C867D8"/>
    <w:rsid w:val="00C868F9"/>
    <w:rsid w:val="00C90C99"/>
    <w:rsid w:val="00C90FFC"/>
    <w:rsid w:val="00C92DA3"/>
    <w:rsid w:val="00C935FC"/>
    <w:rsid w:val="00C9384F"/>
    <w:rsid w:val="00C95299"/>
    <w:rsid w:val="00C96440"/>
    <w:rsid w:val="00CA1308"/>
    <w:rsid w:val="00CA2424"/>
    <w:rsid w:val="00CA2891"/>
    <w:rsid w:val="00CA2B05"/>
    <w:rsid w:val="00CA4664"/>
    <w:rsid w:val="00CA4E04"/>
    <w:rsid w:val="00CA5A6A"/>
    <w:rsid w:val="00CA5E72"/>
    <w:rsid w:val="00CA681F"/>
    <w:rsid w:val="00CA6924"/>
    <w:rsid w:val="00CA6F96"/>
    <w:rsid w:val="00CB1B0A"/>
    <w:rsid w:val="00CB25E3"/>
    <w:rsid w:val="00CB2923"/>
    <w:rsid w:val="00CB2C0E"/>
    <w:rsid w:val="00CB6474"/>
    <w:rsid w:val="00CB666F"/>
    <w:rsid w:val="00CB70DD"/>
    <w:rsid w:val="00CB7452"/>
    <w:rsid w:val="00CB79F8"/>
    <w:rsid w:val="00CB7AD6"/>
    <w:rsid w:val="00CC0CC1"/>
    <w:rsid w:val="00CC1F98"/>
    <w:rsid w:val="00CC2D18"/>
    <w:rsid w:val="00CC3DF0"/>
    <w:rsid w:val="00CC5152"/>
    <w:rsid w:val="00CD0D67"/>
    <w:rsid w:val="00CD1929"/>
    <w:rsid w:val="00CD1A47"/>
    <w:rsid w:val="00CD1E15"/>
    <w:rsid w:val="00CD291E"/>
    <w:rsid w:val="00CD2F0C"/>
    <w:rsid w:val="00CD4643"/>
    <w:rsid w:val="00CD7540"/>
    <w:rsid w:val="00CE0082"/>
    <w:rsid w:val="00CE0358"/>
    <w:rsid w:val="00CE05CC"/>
    <w:rsid w:val="00CE1258"/>
    <w:rsid w:val="00CE199D"/>
    <w:rsid w:val="00CE1A5C"/>
    <w:rsid w:val="00CE1F27"/>
    <w:rsid w:val="00CE258B"/>
    <w:rsid w:val="00CE272D"/>
    <w:rsid w:val="00CE2D3C"/>
    <w:rsid w:val="00CE2FB0"/>
    <w:rsid w:val="00CE33F9"/>
    <w:rsid w:val="00CE4CAE"/>
    <w:rsid w:val="00CE4E1E"/>
    <w:rsid w:val="00CE6E28"/>
    <w:rsid w:val="00CE7A77"/>
    <w:rsid w:val="00CE7FA8"/>
    <w:rsid w:val="00CF0C23"/>
    <w:rsid w:val="00CF0D37"/>
    <w:rsid w:val="00CF0E56"/>
    <w:rsid w:val="00CF1817"/>
    <w:rsid w:val="00CF2474"/>
    <w:rsid w:val="00CF332A"/>
    <w:rsid w:val="00CF3F73"/>
    <w:rsid w:val="00CF4DA4"/>
    <w:rsid w:val="00D00421"/>
    <w:rsid w:val="00D00496"/>
    <w:rsid w:val="00D01727"/>
    <w:rsid w:val="00D02AA6"/>
    <w:rsid w:val="00D03881"/>
    <w:rsid w:val="00D06136"/>
    <w:rsid w:val="00D06D72"/>
    <w:rsid w:val="00D079FD"/>
    <w:rsid w:val="00D11D21"/>
    <w:rsid w:val="00D13D19"/>
    <w:rsid w:val="00D149A4"/>
    <w:rsid w:val="00D14FE6"/>
    <w:rsid w:val="00D150ED"/>
    <w:rsid w:val="00D16883"/>
    <w:rsid w:val="00D17C40"/>
    <w:rsid w:val="00D21562"/>
    <w:rsid w:val="00D21B4A"/>
    <w:rsid w:val="00D21E8C"/>
    <w:rsid w:val="00D229DB"/>
    <w:rsid w:val="00D2387D"/>
    <w:rsid w:val="00D24E65"/>
    <w:rsid w:val="00D24F4E"/>
    <w:rsid w:val="00D27ADA"/>
    <w:rsid w:val="00D30449"/>
    <w:rsid w:val="00D30AF0"/>
    <w:rsid w:val="00D32F5C"/>
    <w:rsid w:val="00D33559"/>
    <w:rsid w:val="00D335F3"/>
    <w:rsid w:val="00D33606"/>
    <w:rsid w:val="00D33A66"/>
    <w:rsid w:val="00D33C0E"/>
    <w:rsid w:val="00D35205"/>
    <w:rsid w:val="00D35246"/>
    <w:rsid w:val="00D357EA"/>
    <w:rsid w:val="00D35BC8"/>
    <w:rsid w:val="00D36C8E"/>
    <w:rsid w:val="00D37191"/>
    <w:rsid w:val="00D403F2"/>
    <w:rsid w:val="00D4195B"/>
    <w:rsid w:val="00D41F50"/>
    <w:rsid w:val="00D43877"/>
    <w:rsid w:val="00D44193"/>
    <w:rsid w:val="00D44EA4"/>
    <w:rsid w:val="00D45271"/>
    <w:rsid w:val="00D454B6"/>
    <w:rsid w:val="00D46B67"/>
    <w:rsid w:val="00D478E0"/>
    <w:rsid w:val="00D47AD4"/>
    <w:rsid w:val="00D5042D"/>
    <w:rsid w:val="00D50BA3"/>
    <w:rsid w:val="00D51BA9"/>
    <w:rsid w:val="00D52765"/>
    <w:rsid w:val="00D54B48"/>
    <w:rsid w:val="00D54B8C"/>
    <w:rsid w:val="00D56AED"/>
    <w:rsid w:val="00D6059A"/>
    <w:rsid w:val="00D61BF9"/>
    <w:rsid w:val="00D624D3"/>
    <w:rsid w:val="00D62FB5"/>
    <w:rsid w:val="00D63765"/>
    <w:rsid w:val="00D64825"/>
    <w:rsid w:val="00D64B29"/>
    <w:rsid w:val="00D64D64"/>
    <w:rsid w:val="00D650C5"/>
    <w:rsid w:val="00D66931"/>
    <w:rsid w:val="00D70790"/>
    <w:rsid w:val="00D70D35"/>
    <w:rsid w:val="00D711C3"/>
    <w:rsid w:val="00D711F0"/>
    <w:rsid w:val="00D722EF"/>
    <w:rsid w:val="00D75F81"/>
    <w:rsid w:val="00D77AD1"/>
    <w:rsid w:val="00D80149"/>
    <w:rsid w:val="00D804D9"/>
    <w:rsid w:val="00D80661"/>
    <w:rsid w:val="00D80684"/>
    <w:rsid w:val="00D809F1"/>
    <w:rsid w:val="00D83856"/>
    <w:rsid w:val="00D83BA0"/>
    <w:rsid w:val="00D85E86"/>
    <w:rsid w:val="00D90DFD"/>
    <w:rsid w:val="00D90E1A"/>
    <w:rsid w:val="00D90F2B"/>
    <w:rsid w:val="00D9106E"/>
    <w:rsid w:val="00D93D53"/>
    <w:rsid w:val="00D95246"/>
    <w:rsid w:val="00D95A94"/>
    <w:rsid w:val="00D96983"/>
    <w:rsid w:val="00D971B9"/>
    <w:rsid w:val="00D97A45"/>
    <w:rsid w:val="00D97C9E"/>
    <w:rsid w:val="00DA0605"/>
    <w:rsid w:val="00DA25D7"/>
    <w:rsid w:val="00DA310F"/>
    <w:rsid w:val="00DA3C48"/>
    <w:rsid w:val="00DA4C8D"/>
    <w:rsid w:val="00DA7FEA"/>
    <w:rsid w:val="00DB0AB9"/>
    <w:rsid w:val="00DB3CEA"/>
    <w:rsid w:val="00DB5953"/>
    <w:rsid w:val="00DB5A2C"/>
    <w:rsid w:val="00DC010A"/>
    <w:rsid w:val="00DC05D5"/>
    <w:rsid w:val="00DC0E36"/>
    <w:rsid w:val="00DC281B"/>
    <w:rsid w:val="00DC2C86"/>
    <w:rsid w:val="00DC2FA7"/>
    <w:rsid w:val="00DC4F7A"/>
    <w:rsid w:val="00DC5AD5"/>
    <w:rsid w:val="00DC7014"/>
    <w:rsid w:val="00DC7148"/>
    <w:rsid w:val="00DD1815"/>
    <w:rsid w:val="00DD1951"/>
    <w:rsid w:val="00DD1A45"/>
    <w:rsid w:val="00DD3711"/>
    <w:rsid w:val="00DD4570"/>
    <w:rsid w:val="00DD54FC"/>
    <w:rsid w:val="00DD59CF"/>
    <w:rsid w:val="00DD70A0"/>
    <w:rsid w:val="00DE0D35"/>
    <w:rsid w:val="00DE2B5E"/>
    <w:rsid w:val="00DE2DB4"/>
    <w:rsid w:val="00DE2F07"/>
    <w:rsid w:val="00DE60BD"/>
    <w:rsid w:val="00DE68CB"/>
    <w:rsid w:val="00DE69C8"/>
    <w:rsid w:val="00DE70A6"/>
    <w:rsid w:val="00DE766A"/>
    <w:rsid w:val="00DE76EE"/>
    <w:rsid w:val="00DF14BF"/>
    <w:rsid w:val="00DF2376"/>
    <w:rsid w:val="00DF24E2"/>
    <w:rsid w:val="00DF25FE"/>
    <w:rsid w:val="00DF3599"/>
    <w:rsid w:val="00DF3AE1"/>
    <w:rsid w:val="00DF4DE2"/>
    <w:rsid w:val="00DF6ED7"/>
    <w:rsid w:val="00DF7014"/>
    <w:rsid w:val="00DF7045"/>
    <w:rsid w:val="00DF70BE"/>
    <w:rsid w:val="00E00BB9"/>
    <w:rsid w:val="00E0268B"/>
    <w:rsid w:val="00E02AE0"/>
    <w:rsid w:val="00E03077"/>
    <w:rsid w:val="00E033E1"/>
    <w:rsid w:val="00E04059"/>
    <w:rsid w:val="00E045BC"/>
    <w:rsid w:val="00E047BF"/>
    <w:rsid w:val="00E04A1E"/>
    <w:rsid w:val="00E04CD4"/>
    <w:rsid w:val="00E05138"/>
    <w:rsid w:val="00E05E8A"/>
    <w:rsid w:val="00E05F37"/>
    <w:rsid w:val="00E076E8"/>
    <w:rsid w:val="00E07AAB"/>
    <w:rsid w:val="00E10195"/>
    <w:rsid w:val="00E10F8B"/>
    <w:rsid w:val="00E115F1"/>
    <w:rsid w:val="00E11A05"/>
    <w:rsid w:val="00E11C5A"/>
    <w:rsid w:val="00E120B4"/>
    <w:rsid w:val="00E12757"/>
    <w:rsid w:val="00E12844"/>
    <w:rsid w:val="00E1334C"/>
    <w:rsid w:val="00E146B1"/>
    <w:rsid w:val="00E1494C"/>
    <w:rsid w:val="00E14BD5"/>
    <w:rsid w:val="00E14C9D"/>
    <w:rsid w:val="00E165C4"/>
    <w:rsid w:val="00E16B52"/>
    <w:rsid w:val="00E201DA"/>
    <w:rsid w:val="00E208D1"/>
    <w:rsid w:val="00E20D4E"/>
    <w:rsid w:val="00E2103E"/>
    <w:rsid w:val="00E2261B"/>
    <w:rsid w:val="00E226C3"/>
    <w:rsid w:val="00E22A16"/>
    <w:rsid w:val="00E2395D"/>
    <w:rsid w:val="00E24CB0"/>
    <w:rsid w:val="00E250DD"/>
    <w:rsid w:val="00E25F03"/>
    <w:rsid w:val="00E25FB3"/>
    <w:rsid w:val="00E26B52"/>
    <w:rsid w:val="00E26CCA"/>
    <w:rsid w:val="00E27791"/>
    <w:rsid w:val="00E27A7C"/>
    <w:rsid w:val="00E27F1C"/>
    <w:rsid w:val="00E300A0"/>
    <w:rsid w:val="00E326AB"/>
    <w:rsid w:val="00E32FAD"/>
    <w:rsid w:val="00E33161"/>
    <w:rsid w:val="00E33F03"/>
    <w:rsid w:val="00E36529"/>
    <w:rsid w:val="00E3696F"/>
    <w:rsid w:val="00E3788D"/>
    <w:rsid w:val="00E4029D"/>
    <w:rsid w:val="00E40745"/>
    <w:rsid w:val="00E40A36"/>
    <w:rsid w:val="00E40C87"/>
    <w:rsid w:val="00E41A0D"/>
    <w:rsid w:val="00E422BB"/>
    <w:rsid w:val="00E425D2"/>
    <w:rsid w:val="00E43C41"/>
    <w:rsid w:val="00E43F8B"/>
    <w:rsid w:val="00E440DA"/>
    <w:rsid w:val="00E444FE"/>
    <w:rsid w:val="00E4525D"/>
    <w:rsid w:val="00E45FD6"/>
    <w:rsid w:val="00E46679"/>
    <w:rsid w:val="00E46D73"/>
    <w:rsid w:val="00E4710B"/>
    <w:rsid w:val="00E51ABD"/>
    <w:rsid w:val="00E51EBD"/>
    <w:rsid w:val="00E520E4"/>
    <w:rsid w:val="00E528B7"/>
    <w:rsid w:val="00E52AF6"/>
    <w:rsid w:val="00E54387"/>
    <w:rsid w:val="00E55940"/>
    <w:rsid w:val="00E55ED0"/>
    <w:rsid w:val="00E564D6"/>
    <w:rsid w:val="00E5680E"/>
    <w:rsid w:val="00E56D78"/>
    <w:rsid w:val="00E57B9E"/>
    <w:rsid w:val="00E603FE"/>
    <w:rsid w:val="00E60556"/>
    <w:rsid w:val="00E608E8"/>
    <w:rsid w:val="00E60DE5"/>
    <w:rsid w:val="00E62EC7"/>
    <w:rsid w:val="00E63018"/>
    <w:rsid w:val="00E63313"/>
    <w:rsid w:val="00E636B9"/>
    <w:rsid w:val="00E7183E"/>
    <w:rsid w:val="00E71FF9"/>
    <w:rsid w:val="00E7234C"/>
    <w:rsid w:val="00E72FBE"/>
    <w:rsid w:val="00E7353C"/>
    <w:rsid w:val="00E74605"/>
    <w:rsid w:val="00E746A9"/>
    <w:rsid w:val="00E758C8"/>
    <w:rsid w:val="00E75DEE"/>
    <w:rsid w:val="00E768C2"/>
    <w:rsid w:val="00E76933"/>
    <w:rsid w:val="00E76EC1"/>
    <w:rsid w:val="00E77BCC"/>
    <w:rsid w:val="00E80992"/>
    <w:rsid w:val="00E814E4"/>
    <w:rsid w:val="00E8174F"/>
    <w:rsid w:val="00E82261"/>
    <w:rsid w:val="00E829BD"/>
    <w:rsid w:val="00E83124"/>
    <w:rsid w:val="00E84008"/>
    <w:rsid w:val="00E85E7B"/>
    <w:rsid w:val="00E86B9C"/>
    <w:rsid w:val="00E87DF8"/>
    <w:rsid w:val="00E90334"/>
    <w:rsid w:val="00E90B68"/>
    <w:rsid w:val="00E91538"/>
    <w:rsid w:val="00E91829"/>
    <w:rsid w:val="00E955E7"/>
    <w:rsid w:val="00EA03E2"/>
    <w:rsid w:val="00EA0905"/>
    <w:rsid w:val="00EA2419"/>
    <w:rsid w:val="00EA3586"/>
    <w:rsid w:val="00EA3730"/>
    <w:rsid w:val="00EA598A"/>
    <w:rsid w:val="00EA684E"/>
    <w:rsid w:val="00EA6AA2"/>
    <w:rsid w:val="00EA6EB3"/>
    <w:rsid w:val="00EA7E4B"/>
    <w:rsid w:val="00EB05AA"/>
    <w:rsid w:val="00EB1A71"/>
    <w:rsid w:val="00EB27BF"/>
    <w:rsid w:val="00EB2D88"/>
    <w:rsid w:val="00EB339D"/>
    <w:rsid w:val="00EB37A0"/>
    <w:rsid w:val="00EB4B6B"/>
    <w:rsid w:val="00EB728E"/>
    <w:rsid w:val="00EC1162"/>
    <w:rsid w:val="00EC1197"/>
    <w:rsid w:val="00EC11A2"/>
    <w:rsid w:val="00EC1D1F"/>
    <w:rsid w:val="00EC2F66"/>
    <w:rsid w:val="00EC36F7"/>
    <w:rsid w:val="00EC37D7"/>
    <w:rsid w:val="00EC3C7F"/>
    <w:rsid w:val="00EC3CD1"/>
    <w:rsid w:val="00EC503F"/>
    <w:rsid w:val="00EC52B7"/>
    <w:rsid w:val="00EC562B"/>
    <w:rsid w:val="00EC5702"/>
    <w:rsid w:val="00EC607D"/>
    <w:rsid w:val="00EC6BD3"/>
    <w:rsid w:val="00EC7DF8"/>
    <w:rsid w:val="00ED11CF"/>
    <w:rsid w:val="00ED1A6D"/>
    <w:rsid w:val="00ED1B0E"/>
    <w:rsid w:val="00ED389E"/>
    <w:rsid w:val="00ED43C2"/>
    <w:rsid w:val="00ED5A50"/>
    <w:rsid w:val="00ED5D11"/>
    <w:rsid w:val="00EE07C5"/>
    <w:rsid w:val="00EE0941"/>
    <w:rsid w:val="00EE0ACB"/>
    <w:rsid w:val="00EE12B4"/>
    <w:rsid w:val="00EE1502"/>
    <w:rsid w:val="00EE2DA2"/>
    <w:rsid w:val="00EE3089"/>
    <w:rsid w:val="00EE3764"/>
    <w:rsid w:val="00EE3B91"/>
    <w:rsid w:val="00EE46C6"/>
    <w:rsid w:val="00EE4E6A"/>
    <w:rsid w:val="00EE64C7"/>
    <w:rsid w:val="00EE7B25"/>
    <w:rsid w:val="00EF05B4"/>
    <w:rsid w:val="00EF135A"/>
    <w:rsid w:val="00EF1E24"/>
    <w:rsid w:val="00EF245C"/>
    <w:rsid w:val="00EF2559"/>
    <w:rsid w:val="00EF29CF"/>
    <w:rsid w:val="00EF4568"/>
    <w:rsid w:val="00EF61EF"/>
    <w:rsid w:val="00F00424"/>
    <w:rsid w:val="00F009AA"/>
    <w:rsid w:val="00F00BC9"/>
    <w:rsid w:val="00F01263"/>
    <w:rsid w:val="00F0314A"/>
    <w:rsid w:val="00F03492"/>
    <w:rsid w:val="00F03974"/>
    <w:rsid w:val="00F043C7"/>
    <w:rsid w:val="00F04505"/>
    <w:rsid w:val="00F072A7"/>
    <w:rsid w:val="00F10C13"/>
    <w:rsid w:val="00F13517"/>
    <w:rsid w:val="00F13694"/>
    <w:rsid w:val="00F14811"/>
    <w:rsid w:val="00F14DB1"/>
    <w:rsid w:val="00F154E2"/>
    <w:rsid w:val="00F16E42"/>
    <w:rsid w:val="00F17A81"/>
    <w:rsid w:val="00F204B3"/>
    <w:rsid w:val="00F2051D"/>
    <w:rsid w:val="00F23043"/>
    <w:rsid w:val="00F230F1"/>
    <w:rsid w:val="00F243D2"/>
    <w:rsid w:val="00F246A6"/>
    <w:rsid w:val="00F249E8"/>
    <w:rsid w:val="00F25D8C"/>
    <w:rsid w:val="00F270B7"/>
    <w:rsid w:val="00F2727E"/>
    <w:rsid w:val="00F27B56"/>
    <w:rsid w:val="00F30F83"/>
    <w:rsid w:val="00F31B9B"/>
    <w:rsid w:val="00F324C7"/>
    <w:rsid w:val="00F33661"/>
    <w:rsid w:val="00F33CFE"/>
    <w:rsid w:val="00F34C11"/>
    <w:rsid w:val="00F36381"/>
    <w:rsid w:val="00F4039D"/>
    <w:rsid w:val="00F4093A"/>
    <w:rsid w:val="00F409FD"/>
    <w:rsid w:val="00F40F1D"/>
    <w:rsid w:val="00F42457"/>
    <w:rsid w:val="00F43B44"/>
    <w:rsid w:val="00F43CD8"/>
    <w:rsid w:val="00F442AA"/>
    <w:rsid w:val="00F44CD2"/>
    <w:rsid w:val="00F4771C"/>
    <w:rsid w:val="00F502B9"/>
    <w:rsid w:val="00F51F32"/>
    <w:rsid w:val="00F524F8"/>
    <w:rsid w:val="00F52A89"/>
    <w:rsid w:val="00F5487B"/>
    <w:rsid w:val="00F55A57"/>
    <w:rsid w:val="00F56AD1"/>
    <w:rsid w:val="00F56BF3"/>
    <w:rsid w:val="00F575CD"/>
    <w:rsid w:val="00F57B5A"/>
    <w:rsid w:val="00F60508"/>
    <w:rsid w:val="00F61F10"/>
    <w:rsid w:val="00F65EFF"/>
    <w:rsid w:val="00F66EF4"/>
    <w:rsid w:val="00F67638"/>
    <w:rsid w:val="00F67C5F"/>
    <w:rsid w:val="00F712AE"/>
    <w:rsid w:val="00F7264E"/>
    <w:rsid w:val="00F72843"/>
    <w:rsid w:val="00F72DA1"/>
    <w:rsid w:val="00F73531"/>
    <w:rsid w:val="00F750B9"/>
    <w:rsid w:val="00F7554F"/>
    <w:rsid w:val="00F75C38"/>
    <w:rsid w:val="00F75E2D"/>
    <w:rsid w:val="00F77C36"/>
    <w:rsid w:val="00F77D10"/>
    <w:rsid w:val="00F800B6"/>
    <w:rsid w:val="00F80296"/>
    <w:rsid w:val="00F81DFF"/>
    <w:rsid w:val="00F8299B"/>
    <w:rsid w:val="00F84D22"/>
    <w:rsid w:val="00F85AF6"/>
    <w:rsid w:val="00F860BF"/>
    <w:rsid w:val="00F87524"/>
    <w:rsid w:val="00F9152F"/>
    <w:rsid w:val="00F915AE"/>
    <w:rsid w:val="00F91CD1"/>
    <w:rsid w:val="00F93632"/>
    <w:rsid w:val="00F93A3E"/>
    <w:rsid w:val="00F93FB6"/>
    <w:rsid w:val="00F9619C"/>
    <w:rsid w:val="00F9765D"/>
    <w:rsid w:val="00FA00D0"/>
    <w:rsid w:val="00FA024E"/>
    <w:rsid w:val="00FA19D7"/>
    <w:rsid w:val="00FA1FF3"/>
    <w:rsid w:val="00FA2052"/>
    <w:rsid w:val="00FA326D"/>
    <w:rsid w:val="00FA447F"/>
    <w:rsid w:val="00FA4C8A"/>
    <w:rsid w:val="00FA601F"/>
    <w:rsid w:val="00FA6B4B"/>
    <w:rsid w:val="00FA71C3"/>
    <w:rsid w:val="00FB0335"/>
    <w:rsid w:val="00FB0AFE"/>
    <w:rsid w:val="00FB1500"/>
    <w:rsid w:val="00FB44FB"/>
    <w:rsid w:val="00FB55FB"/>
    <w:rsid w:val="00FB797F"/>
    <w:rsid w:val="00FC01E9"/>
    <w:rsid w:val="00FC129B"/>
    <w:rsid w:val="00FC2EA0"/>
    <w:rsid w:val="00FC34DA"/>
    <w:rsid w:val="00FC47D7"/>
    <w:rsid w:val="00FC489C"/>
    <w:rsid w:val="00FC538E"/>
    <w:rsid w:val="00FC62E3"/>
    <w:rsid w:val="00FC64A3"/>
    <w:rsid w:val="00FC6998"/>
    <w:rsid w:val="00FC6ADB"/>
    <w:rsid w:val="00FD01EE"/>
    <w:rsid w:val="00FD024A"/>
    <w:rsid w:val="00FD1AB9"/>
    <w:rsid w:val="00FD3A18"/>
    <w:rsid w:val="00FD441A"/>
    <w:rsid w:val="00FD5273"/>
    <w:rsid w:val="00FD7B36"/>
    <w:rsid w:val="00FE2A1A"/>
    <w:rsid w:val="00FE2B23"/>
    <w:rsid w:val="00FE2F82"/>
    <w:rsid w:val="00FE33D5"/>
    <w:rsid w:val="00FE3A61"/>
    <w:rsid w:val="00FE59C6"/>
    <w:rsid w:val="00FE6693"/>
    <w:rsid w:val="00FE7AA7"/>
    <w:rsid w:val="00FF04B6"/>
    <w:rsid w:val="00FF0ECB"/>
    <w:rsid w:val="00FF2314"/>
    <w:rsid w:val="00FF2B07"/>
    <w:rsid w:val="00FF3A0E"/>
    <w:rsid w:val="00FF5839"/>
    <w:rsid w:val="00FF66E6"/>
    <w:rsid w:val="00FF7DFF"/>
    <w:rsid w:val="0BE75B2C"/>
    <w:rsid w:val="198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line="360" w:lineRule="auto"/>
      <w:outlineLvl w:val="0"/>
    </w:pPr>
    <w:rPr>
      <w:rFonts w:ascii="仿宋_GB2312" w:eastAsia="仿宋_GB2312"/>
      <w:bCs/>
      <w:snapToGrid w:val="0"/>
      <w:kern w:val="0"/>
      <w:szCs w:val="21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ind w:firstLine="200" w:firstLineChars="200"/>
      <w:jc w:val="left"/>
      <w:outlineLvl w:val="2"/>
    </w:pPr>
    <w:rPr>
      <w:rFonts w:ascii="Cambria" w:hAnsi="Cambria" w:eastAsia="黑体"/>
      <w:bCs/>
      <w:kern w:val="28"/>
      <w:sz w:val="28"/>
      <w:szCs w:val="32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uiPriority w:val="0"/>
  </w:style>
  <w:style w:type="character" w:customStyle="1" w:styleId="10">
    <w:name w:val="标题 1 字符"/>
    <w:basedOn w:val="8"/>
    <w:link w:val="2"/>
    <w:uiPriority w:val="0"/>
    <w:rPr>
      <w:rFonts w:ascii="仿宋_GB2312" w:hAnsi="Times New Roman" w:eastAsia="仿宋_GB2312" w:cs="Times New Roman"/>
      <w:bCs/>
      <w:snapToGrid w:val="0"/>
      <w:kern w:val="0"/>
      <w:szCs w:val="21"/>
    </w:rPr>
  </w:style>
  <w:style w:type="character" w:customStyle="1" w:styleId="11">
    <w:name w:val="页脚 字符"/>
    <w:basedOn w:val="8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副标题 字符"/>
    <w:basedOn w:val="8"/>
    <w:link w:val="5"/>
    <w:uiPriority w:val="0"/>
    <w:rPr>
      <w:rFonts w:ascii="Cambria" w:hAnsi="Cambria" w:eastAsia="黑体" w:cs="Times New Roman"/>
      <w:bCs/>
      <w:kern w:val="28"/>
      <w:sz w:val="28"/>
      <w:szCs w:val="32"/>
    </w:rPr>
  </w:style>
  <w:style w:type="character" w:customStyle="1" w:styleId="13">
    <w:name w:val="页眉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联想中国</Company>
  <Pages>4</Pages>
  <Words>289</Words>
  <Characters>1653</Characters>
  <Lines>13</Lines>
  <Paragraphs>3</Paragraphs>
  <TotalTime>244</TotalTime>
  <ScaleCrop>false</ScaleCrop>
  <LinksUpToDate>false</LinksUpToDate>
  <CharactersWithSpaces>1939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2018-11-05T00:29:00Z</dcterms:created>
  <dc:creator>许俊1493686164405</dc:creator>
  <cp:lastModifiedBy>Administrator</cp:lastModifiedBy>
  <cp:lastPrinted>2018-04-17T07:41:00Z</cp:lastPrinted>
  <dcterms:modified xsi:type="dcterms:W3CDTF">2024-04-22T02:24:22Z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B5BE414386DB44839D25A3BC4C819048</vt:lpwstr>
  </property>
</Properties>
</file>